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7B" w:rsidRDefault="00BD1A7B" w:rsidP="00BD1A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Сообщение</w:t>
      </w:r>
    </w:p>
    <w:p w:rsidR="00AE6C2E" w:rsidRDefault="00BD1A7B" w:rsidP="00BD1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о возможном установлении публичного сервитута</w:t>
      </w:r>
    </w:p>
    <w:p w:rsidR="00AE6C2E" w:rsidRDefault="00AE6C2E" w:rsidP="00586D5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уполномоченного органа, которым рассматривается ходатайство об установлении публичного сервитута:</w:t>
      </w:r>
    </w:p>
    <w:p w:rsidR="00AE6C2E" w:rsidRPr="00586D57" w:rsidRDefault="00AE6C2E" w:rsidP="00586D57">
      <w:pPr>
        <w:tabs>
          <w:tab w:val="left" w:pos="84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6D57">
        <w:rPr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области.</w:t>
      </w:r>
      <w:r w:rsidR="00586D57">
        <w:rPr>
          <w:rFonts w:ascii="Times New Roman" w:hAnsi="Times New Roman" w:cs="Times New Roman"/>
          <w:sz w:val="28"/>
          <w:szCs w:val="28"/>
        </w:rPr>
        <w:tab/>
      </w:r>
    </w:p>
    <w:p w:rsidR="00AE6C2E" w:rsidRDefault="00AE6C2E" w:rsidP="00766D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73">
        <w:rPr>
          <w:rFonts w:ascii="Times New Roman" w:hAnsi="Times New Roman" w:cs="Times New Roman"/>
          <w:b/>
          <w:sz w:val="28"/>
          <w:szCs w:val="28"/>
        </w:rPr>
        <w:t>Цель установления публичного сервитута:</w:t>
      </w:r>
      <w:r w:rsidRPr="00373E73">
        <w:rPr>
          <w:rFonts w:ascii="Times New Roman" w:hAnsi="Times New Roman" w:cs="Times New Roman"/>
          <w:sz w:val="28"/>
          <w:szCs w:val="28"/>
        </w:rPr>
        <w:t xml:space="preserve"> </w:t>
      </w:r>
      <w:r w:rsidR="00805A8D">
        <w:rPr>
          <w:rFonts w:ascii="Times New Roman" w:hAnsi="Times New Roman" w:cs="Times New Roman"/>
          <w:sz w:val="28"/>
          <w:szCs w:val="28"/>
        </w:rPr>
        <w:t>строительство линий и сооружений связи</w:t>
      </w:r>
      <w:r w:rsidR="00373E73" w:rsidRPr="00373E73">
        <w:rPr>
          <w:rFonts w:ascii="Times New Roman" w:hAnsi="Times New Roman" w:cs="Times New Roman"/>
          <w:sz w:val="28"/>
          <w:szCs w:val="28"/>
        </w:rPr>
        <w:t>: «Устранение цифрового неравенства</w:t>
      </w:r>
      <w:r w:rsidR="00805A8D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805A8D" w:rsidRPr="00373E73">
        <w:rPr>
          <w:rFonts w:ascii="Times New Roman" w:hAnsi="Times New Roman" w:cs="Times New Roman"/>
          <w:sz w:val="28"/>
          <w:szCs w:val="28"/>
        </w:rPr>
        <w:t>Новосибирской</w:t>
      </w:r>
      <w:r w:rsidR="00373E73" w:rsidRPr="00373E7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80B74">
        <w:rPr>
          <w:rFonts w:ascii="Times New Roman" w:hAnsi="Times New Roman" w:cs="Times New Roman"/>
          <w:sz w:val="28"/>
          <w:szCs w:val="28"/>
        </w:rPr>
        <w:t xml:space="preserve"> для нужд ПАО «Ростелеком» на участке: «Строительство ВОЛС до с. </w:t>
      </w:r>
      <w:proofErr w:type="spellStart"/>
      <w:r w:rsidR="00D80B74">
        <w:rPr>
          <w:rFonts w:ascii="Times New Roman" w:hAnsi="Times New Roman" w:cs="Times New Roman"/>
          <w:sz w:val="28"/>
          <w:szCs w:val="28"/>
        </w:rPr>
        <w:t>Гаревка</w:t>
      </w:r>
      <w:proofErr w:type="spellEnd"/>
      <w:r w:rsidR="00D80B74">
        <w:rPr>
          <w:rFonts w:ascii="Times New Roman" w:hAnsi="Times New Roman" w:cs="Times New Roman"/>
          <w:sz w:val="28"/>
          <w:szCs w:val="28"/>
        </w:rPr>
        <w:t>, Тогучинского района»</w:t>
      </w:r>
    </w:p>
    <w:p w:rsidR="00373E73" w:rsidRDefault="00373E73" w:rsidP="00373E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12">
        <w:rPr>
          <w:rFonts w:ascii="Times New Roman" w:hAnsi="Times New Roman" w:cs="Times New Roman"/>
          <w:b/>
          <w:sz w:val="28"/>
          <w:szCs w:val="28"/>
        </w:rPr>
        <w:t xml:space="preserve">Адрес или </w:t>
      </w:r>
      <w:r w:rsidR="009C7212" w:rsidRPr="009C7212">
        <w:rPr>
          <w:rFonts w:ascii="Times New Roman" w:hAnsi="Times New Roman" w:cs="Times New Roman"/>
          <w:b/>
          <w:sz w:val="28"/>
          <w:szCs w:val="28"/>
        </w:rPr>
        <w:t>иное описание местоположения земельного участка (участков), в отношении которого испрашивается публичный сервитут:</w:t>
      </w:r>
    </w:p>
    <w:p w:rsidR="009C7212" w:rsidRDefault="009C7212" w:rsidP="009C7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 – </w:t>
      </w:r>
      <w:r w:rsidR="00805A8D">
        <w:rPr>
          <w:rFonts w:ascii="Times New Roman" w:hAnsi="Times New Roman" w:cs="Times New Roman"/>
          <w:sz w:val="28"/>
          <w:szCs w:val="28"/>
        </w:rPr>
        <w:t>обл. Новосибирская, р-н Тогучинский, с/совет МО Заречного, колхоз «Гранит»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D80B74">
        <w:rPr>
          <w:rFonts w:ascii="Times New Roman" w:hAnsi="Times New Roman" w:cs="Times New Roman"/>
          <w:sz w:val="28"/>
          <w:szCs w:val="28"/>
        </w:rPr>
        <w:t>площадью 1309</w:t>
      </w:r>
      <w:r w:rsidR="00593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935"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93935"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 w:rsidR="00805A8D">
        <w:rPr>
          <w:rFonts w:ascii="Times New Roman" w:hAnsi="Times New Roman" w:cs="Times New Roman"/>
          <w:sz w:val="28"/>
          <w:szCs w:val="28"/>
        </w:rPr>
        <w:t>вым номером 54:24:052707:42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805A8D" w:rsidRDefault="00805A8D" w:rsidP="00805A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Тогучинский,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Заречный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D80B74">
        <w:rPr>
          <w:rFonts w:ascii="Times New Roman" w:hAnsi="Times New Roman" w:cs="Times New Roman"/>
          <w:sz w:val="28"/>
          <w:szCs w:val="28"/>
        </w:rPr>
        <w:t>площадью 9865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54:24:052707:83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D80B74" w:rsidRPr="00D80B74" w:rsidRDefault="00D80B74" w:rsidP="00D80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оположение земельного участка – Новосибирская обл., р-н Тог</w:t>
      </w:r>
      <w:r>
        <w:rPr>
          <w:rFonts w:ascii="Times New Roman" w:hAnsi="Times New Roman" w:cs="Times New Roman"/>
          <w:sz w:val="28"/>
          <w:szCs w:val="28"/>
        </w:rPr>
        <w:t xml:space="preserve">учинский. На земельном участке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а/д Тогучин-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Степногутово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Од дороги К-38.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площадью 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54:24:052708:76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6649B" w:rsidRPr="009C7212" w:rsidRDefault="00E6649B" w:rsidP="00E66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Тогучинский,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Заречный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D80B74">
        <w:rPr>
          <w:rFonts w:ascii="Times New Roman" w:hAnsi="Times New Roman" w:cs="Times New Roman"/>
          <w:sz w:val="28"/>
          <w:szCs w:val="28"/>
        </w:rPr>
        <w:t>площадью 3031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54:24:052707:93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6649B" w:rsidRPr="009C7212" w:rsidRDefault="00E6649B" w:rsidP="00E66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Тогучинский,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Заречный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D80B74">
        <w:rPr>
          <w:rFonts w:ascii="Times New Roman" w:hAnsi="Times New Roman" w:cs="Times New Roman"/>
          <w:sz w:val="28"/>
          <w:szCs w:val="28"/>
        </w:rPr>
        <w:t>площадью 1965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54:24:052708:77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6649B" w:rsidRPr="009C7212" w:rsidRDefault="00E6649B" w:rsidP="00E66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Тогучинский,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Заречный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D80B74">
        <w:rPr>
          <w:rFonts w:ascii="Times New Roman" w:hAnsi="Times New Roman" w:cs="Times New Roman"/>
          <w:sz w:val="28"/>
          <w:szCs w:val="28"/>
        </w:rPr>
        <w:t>площадью 7374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54:24:052708:93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6649B" w:rsidRPr="009C7212" w:rsidRDefault="00E6649B" w:rsidP="00E66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Тогучинский,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совхоз «Доронинский»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D80B74">
        <w:rPr>
          <w:rFonts w:ascii="Times New Roman" w:hAnsi="Times New Roman" w:cs="Times New Roman"/>
          <w:sz w:val="28"/>
          <w:szCs w:val="28"/>
        </w:rPr>
        <w:t>площадью 13273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54:24:052712:717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6649B" w:rsidRPr="009C7212" w:rsidRDefault="00E6649B" w:rsidP="00E66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Тогучинский,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D80B74">
        <w:rPr>
          <w:rFonts w:ascii="Times New Roman" w:hAnsi="Times New Roman" w:cs="Times New Roman"/>
          <w:sz w:val="28"/>
          <w:szCs w:val="28"/>
        </w:rPr>
        <w:t>площадью 2625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54:24:052712:716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6649B" w:rsidRPr="009C7212" w:rsidRDefault="00E6649B" w:rsidP="00E66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Тогучинский,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D80B74">
        <w:rPr>
          <w:rFonts w:ascii="Times New Roman" w:hAnsi="Times New Roman" w:cs="Times New Roman"/>
          <w:sz w:val="28"/>
          <w:szCs w:val="28"/>
        </w:rPr>
        <w:t>площадью 4668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54:24:052712:749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6649B" w:rsidRPr="009C7212" w:rsidRDefault="00D80B74" w:rsidP="00E66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6649B" w:rsidRPr="009C7212">
        <w:rPr>
          <w:rFonts w:ascii="Times New Roman" w:hAnsi="Times New Roman" w:cs="Times New Roman"/>
          <w:sz w:val="28"/>
          <w:szCs w:val="28"/>
        </w:rPr>
        <w:t>Мест</w:t>
      </w:r>
      <w:r w:rsidR="00E6649B"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</w:t>
      </w:r>
      <w:proofErr w:type="gramStart"/>
      <w:r w:rsidR="00E6649B">
        <w:rPr>
          <w:rFonts w:ascii="Times New Roman" w:hAnsi="Times New Roman" w:cs="Times New Roman"/>
          <w:sz w:val="28"/>
          <w:szCs w:val="28"/>
        </w:rPr>
        <w:t xml:space="preserve">Тогучинский,  </w:t>
      </w:r>
      <w:proofErr w:type="spellStart"/>
      <w:r w:rsidR="00E6649B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proofErr w:type="gramEnd"/>
      <w:r w:rsidR="00E6649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6649B"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площадью 1329</w:t>
      </w:r>
      <w:r w:rsidR="00E6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49B">
        <w:rPr>
          <w:rFonts w:ascii="Times New Roman" w:hAnsi="Times New Roman" w:cs="Times New Roman"/>
          <w:sz w:val="28"/>
          <w:szCs w:val="28"/>
        </w:rPr>
        <w:t>кв.</w:t>
      </w:r>
      <w:r w:rsidR="00E6649B"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6649B">
        <w:rPr>
          <w:rFonts w:ascii="Times New Roman" w:hAnsi="Times New Roman" w:cs="Times New Roman"/>
          <w:sz w:val="28"/>
          <w:szCs w:val="28"/>
        </w:rPr>
        <w:t>.</w:t>
      </w:r>
      <w:r w:rsidR="00E6649B"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E6649B" w:rsidRPr="009C7212">
        <w:rPr>
          <w:rFonts w:ascii="Times New Roman" w:hAnsi="Times New Roman" w:cs="Times New Roman"/>
          <w:sz w:val="28"/>
          <w:szCs w:val="28"/>
        </w:rPr>
        <w:t>с кадастро</w:t>
      </w:r>
      <w:r w:rsidR="00E6649B">
        <w:rPr>
          <w:rFonts w:ascii="Times New Roman" w:hAnsi="Times New Roman" w:cs="Times New Roman"/>
          <w:sz w:val="28"/>
          <w:szCs w:val="28"/>
        </w:rPr>
        <w:t>вым номером 54:24:052712:846</w:t>
      </w:r>
      <w:r w:rsidR="00E6649B"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6649B" w:rsidRPr="009C7212" w:rsidRDefault="00E6649B" w:rsidP="00E66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Тогучинский,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D80B74">
        <w:rPr>
          <w:rFonts w:ascii="Times New Roman" w:hAnsi="Times New Roman" w:cs="Times New Roman"/>
          <w:sz w:val="28"/>
          <w:szCs w:val="28"/>
        </w:rPr>
        <w:t>площадью 6271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54:24:052712:758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6649B" w:rsidRPr="009C7212" w:rsidRDefault="00E6649B" w:rsidP="00E66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оположение земельного участка – Новосибирская об</w:t>
      </w:r>
      <w:r w:rsidR="00FA5384">
        <w:rPr>
          <w:rFonts w:ascii="Times New Roman" w:hAnsi="Times New Roman" w:cs="Times New Roman"/>
          <w:sz w:val="28"/>
          <w:szCs w:val="28"/>
        </w:rPr>
        <w:t xml:space="preserve">л., р-н Тогучинский, </w:t>
      </w:r>
      <w:proofErr w:type="spellStart"/>
      <w:r w:rsidR="00FA5384">
        <w:rPr>
          <w:rFonts w:ascii="Times New Roman" w:hAnsi="Times New Roman" w:cs="Times New Roman"/>
          <w:sz w:val="28"/>
          <w:szCs w:val="28"/>
        </w:rPr>
        <w:t>Завьяловски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D80B74">
        <w:rPr>
          <w:rFonts w:ascii="Times New Roman" w:hAnsi="Times New Roman" w:cs="Times New Roman"/>
          <w:sz w:val="28"/>
          <w:szCs w:val="28"/>
        </w:rPr>
        <w:t>площадью 1031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 w:rsidR="00FA5384">
        <w:rPr>
          <w:rFonts w:ascii="Times New Roman" w:hAnsi="Times New Roman" w:cs="Times New Roman"/>
          <w:sz w:val="28"/>
          <w:szCs w:val="28"/>
        </w:rPr>
        <w:t>вым номером 54:24:052712:760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FA5384" w:rsidRDefault="00FA5384" w:rsidP="00FA5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Тогучинский,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D80B74">
        <w:rPr>
          <w:rFonts w:ascii="Times New Roman" w:hAnsi="Times New Roman" w:cs="Times New Roman"/>
          <w:sz w:val="28"/>
          <w:szCs w:val="28"/>
        </w:rPr>
        <w:t>площадью 3196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54:24:052712:759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D80B74" w:rsidRPr="002218AC" w:rsidRDefault="002218AC" w:rsidP="00221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B74" w:rsidRPr="009C7212">
        <w:rPr>
          <w:rFonts w:ascii="Times New Roman" w:hAnsi="Times New Roman" w:cs="Times New Roman"/>
          <w:sz w:val="28"/>
          <w:szCs w:val="28"/>
        </w:rPr>
        <w:t>Мест</w:t>
      </w:r>
      <w:r w:rsidR="00D80B74"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область, р-н </w:t>
      </w:r>
      <w:proofErr w:type="gramStart"/>
      <w:r w:rsidR="00D80B74">
        <w:rPr>
          <w:rFonts w:ascii="Times New Roman" w:hAnsi="Times New Roman" w:cs="Times New Roman"/>
          <w:sz w:val="28"/>
          <w:szCs w:val="28"/>
        </w:rPr>
        <w:t>Тогучинский,  МО</w:t>
      </w:r>
      <w:proofErr w:type="gramEnd"/>
      <w:r w:rsidR="00D8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B74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="00D80B7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80B74"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D80B74">
        <w:rPr>
          <w:rFonts w:ascii="Times New Roman" w:hAnsi="Times New Roman" w:cs="Times New Roman"/>
          <w:sz w:val="28"/>
          <w:szCs w:val="28"/>
        </w:rPr>
        <w:t>площадью 246</w:t>
      </w:r>
      <w:r w:rsidR="00D8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B74">
        <w:rPr>
          <w:rFonts w:ascii="Times New Roman" w:hAnsi="Times New Roman" w:cs="Times New Roman"/>
          <w:sz w:val="28"/>
          <w:szCs w:val="28"/>
        </w:rPr>
        <w:t>кв.</w:t>
      </w:r>
      <w:r w:rsidR="00D80B74"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D80B74">
        <w:rPr>
          <w:rFonts w:ascii="Times New Roman" w:hAnsi="Times New Roman" w:cs="Times New Roman"/>
          <w:sz w:val="28"/>
          <w:szCs w:val="28"/>
        </w:rPr>
        <w:t>.</w:t>
      </w:r>
      <w:r w:rsidR="00D80B74"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D80B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D80B74" w:rsidRPr="009C7212">
        <w:rPr>
          <w:rFonts w:ascii="Times New Roman" w:hAnsi="Times New Roman" w:cs="Times New Roman"/>
          <w:sz w:val="28"/>
          <w:szCs w:val="28"/>
        </w:rPr>
        <w:t>с кадастро</w:t>
      </w:r>
      <w:r w:rsidR="00D80B74">
        <w:rPr>
          <w:rFonts w:ascii="Times New Roman" w:hAnsi="Times New Roman" w:cs="Times New Roman"/>
          <w:sz w:val="28"/>
          <w:szCs w:val="28"/>
        </w:rPr>
        <w:t>вым номером 54:24:052712:841</w:t>
      </w:r>
      <w:r w:rsidR="00D80B74" w:rsidRPr="009C7212">
        <w:rPr>
          <w:rFonts w:ascii="Times New Roman" w:hAnsi="Times New Roman" w:cs="Times New Roman"/>
          <w:sz w:val="28"/>
          <w:szCs w:val="28"/>
        </w:rPr>
        <w:t>);</w:t>
      </w:r>
    </w:p>
    <w:p w:rsidR="00FA5384" w:rsidRPr="009C7212" w:rsidRDefault="00FA5384" w:rsidP="00FA5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обл. Новосибирская, р-н Тогучинский, на земельном участке расположена а/д «33 км а/д «К-38»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Новоабышево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код дороги Н-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2616 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2218AC">
        <w:rPr>
          <w:rFonts w:ascii="Times New Roman" w:hAnsi="Times New Roman" w:cs="Times New Roman"/>
          <w:sz w:val="28"/>
          <w:szCs w:val="28"/>
        </w:rPr>
        <w:t>площадью 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</w:t>
      </w:r>
      <w:r w:rsidR="00A82274">
        <w:rPr>
          <w:rFonts w:ascii="Times New Roman" w:hAnsi="Times New Roman" w:cs="Times New Roman"/>
          <w:sz w:val="28"/>
          <w:szCs w:val="28"/>
        </w:rPr>
        <w:t xml:space="preserve"> 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 xml:space="preserve"> 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54:24:052712:13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FA5384" w:rsidRPr="009C7212" w:rsidRDefault="00FA5384" w:rsidP="00FA5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обл. Новосибирская, р-н Тогучинский,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2218AC">
        <w:rPr>
          <w:rFonts w:ascii="Times New Roman" w:hAnsi="Times New Roman" w:cs="Times New Roman"/>
          <w:sz w:val="28"/>
          <w:szCs w:val="28"/>
        </w:rPr>
        <w:t>площадью 1641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54:24:052712:762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FA5384" w:rsidRPr="009C7212" w:rsidRDefault="00FA5384" w:rsidP="00FA5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Тогучинский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район,  Заречный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площадью 3</w:t>
      </w:r>
      <w:r w:rsidR="002218AC">
        <w:rPr>
          <w:rFonts w:ascii="Times New Roman" w:hAnsi="Times New Roman" w:cs="Times New Roman"/>
          <w:sz w:val="28"/>
          <w:szCs w:val="28"/>
        </w:rPr>
        <w:t>720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54:24:052707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FA5384" w:rsidRPr="009C7212" w:rsidRDefault="00FA5384" w:rsidP="00FA5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Тогучинский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район,  Заречный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2218AC">
        <w:rPr>
          <w:rFonts w:ascii="Times New Roman" w:hAnsi="Times New Roman" w:cs="Times New Roman"/>
          <w:sz w:val="28"/>
          <w:szCs w:val="28"/>
        </w:rPr>
        <w:t>площадью 4945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54:24:052708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7B0CF7" w:rsidRDefault="007B0CF7" w:rsidP="007B0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Тогучинский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2218AC">
        <w:rPr>
          <w:rFonts w:ascii="Times New Roman" w:hAnsi="Times New Roman" w:cs="Times New Roman"/>
          <w:sz w:val="28"/>
          <w:szCs w:val="28"/>
        </w:rPr>
        <w:t>площадью 236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54:24:052712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2218AC" w:rsidRDefault="002218AC" w:rsidP="00221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Тогучинский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район,  Заречный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площадью 887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54:24:053102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2218AC" w:rsidRDefault="002218AC" w:rsidP="00221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Тогучинский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район,  Заречный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площадью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54:24:053802);</w:t>
      </w:r>
    </w:p>
    <w:p w:rsidR="002218AC" w:rsidRPr="002218AC" w:rsidRDefault="002218AC" w:rsidP="00221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Тогучинский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площадью 1243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54:24:053808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7B0CF7" w:rsidRPr="002218AC" w:rsidRDefault="007B0CF7" w:rsidP="00221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Тогучинский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площадью 3353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54:24:053809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9C7212" w:rsidRPr="007B0CF7" w:rsidRDefault="004A7724" w:rsidP="007B0C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F7">
        <w:rPr>
          <w:rFonts w:ascii="Times New Roman" w:hAnsi="Times New Roman" w:cs="Times New Roman"/>
          <w:sz w:val="28"/>
          <w:szCs w:val="28"/>
        </w:rPr>
        <w:lastRenderedPageBreak/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4A7724" w:rsidRPr="004A7724" w:rsidRDefault="004A7724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области.</w:t>
      </w:r>
    </w:p>
    <w:p w:rsidR="004A7724" w:rsidRPr="004A7724" w:rsidRDefault="004A7724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Новосибирская область, г. Тогу</w:t>
      </w:r>
      <w:r w:rsidR="00BD1A7B">
        <w:rPr>
          <w:rFonts w:ascii="Times New Roman" w:hAnsi="Times New Roman" w:cs="Times New Roman"/>
          <w:sz w:val="28"/>
          <w:szCs w:val="28"/>
        </w:rPr>
        <w:t xml:space="preserve">чин, ул. Садовая, д. 9, </w:t>
      </w:r>
      <w:proofErr w:type="spellStart"/>
      <w:r w:rsidR="00BD1A7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D1A7B">
        <w:rPr>
          <w:rFonts w:ascii="Times New Roman" w:hAnsi="Times New Roman" w:cs="Times New Roman"/>
          <w:sz w:val="28"/>
          <w:szCs w:val="28"/>
        </w:rPr>
        <w:t>. 214</w:t>
      </w:r>
      <w:r w:rsidRPr="004A7724">
        <w:rPr>
          <w:rFonts w:ascii="Times New Roman" w:hAnsi="Times New Roman" w:cs="Times New Roman"/>
          <w:sz w:val="28"/>
          <w:szCs w:val="28"/>
        </w:rPr>
        <w:t>, 216</w:t>
      </w:r>
    </w:p>
    <w:p w:rsidR="004A7724" w:rsidRPr="004A7724" w:rsidRDefault="004A7724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График работы: понедельник-четверг: с 8 часов 00 минут до 17 часов 00 минут; пятница с 8 часов 00 минут до 16 часов 00 минут, перерыв на обед: с 13 часов 00 минут до 13 часов 48 минут, телефон для справок (38340)24846.</w:t>
      </w:r>
    </w:p>
    <w:p w:rsidR="00FD5D03" w:rsidRPr="00932C52" w:rsidRDefault="004A7724" w:rsidP="00932C5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772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togadm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D5D03" w:rsidRDefault="00FD5D03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D03">
        <w:rPr>
          <w:rFonts w:ascii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</w:t>
      </w:r>
      <w:r w:rsidR="00593935">
        <w:rPr>
          <w:rFonts w:ascii="Times New Roman" w:hAnsi="Times New Roman" w:cs="Times New Roman"/>
          <w:sz w:val="28"/>
          <w:szCs w:val="28"/>
        </w:rPr>
        <w:t>стре недвижимости, в течение пятна</w:t>
      </w:r>
      <w:r w:rsidRPr="00FD5D03">
        <w:rPr>
          <w:rFonts w:ascii="Times New Roman" w:hAnsi="Times New Roman" w:cs="Times New Roman"/>
          <w:sz w:val="28"/>
          <w:szCs w:val="28"/>
        </w:rPr>
        <w:t>дцати</w:t>
      </w:r>
      <w:r w:rsidR="00593935">
        <w:rPr>
          <w:rFonts w:ascii="Times New Roman" w:hAnsi="Times New Roman" w:cs="Times New Roman"/>
          <w:sz w:val="28"/>
          <w:szCs w:val="28"/>
        </w:rPr>
        <w:t xml:space="preserve"> дней со дня опубликования</w:t>
      </w:r>
      <w:r w:rsidRPr="00FD5D03">
        <w:rPr>
          <w:rFonts w:ascii="Times New Roman" w:hAnsi="Times New Roman" w:cs="Times New Roman"/>
          <w:sz w:val="28"/>
          <w:szCs w:val="28"/>
        </w:rPr>
        <w:t xml:space="preserve"> сообщения подают в Администрацию Тогучинского района Новосибирской области заявления об учете их прав (обременений прав) на земельные участки с приложением копий </w:t>
      </w:r>
      <w:r>
        <w:rPr>
          <w:rFonts w:ascii="Times New Roman" w:hAnsi="Times New Roman" w:cs="Times New Roman"/>
          <w:sz w:val="28"/>
          <w:szCs w:val="28"/>
        </w:rPr>
        <w:t>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FD5D03" w:rsidRDefault="00FD5D03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подавшие такие заявления по </w:t>
      </w:r>
      <w:r w:rsidR="005939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Такие лица имеют право требовать от обладателя публичного сервитута плату за публичный сервитут не боле</w:t>
      </w:r>
      <w:r w:rsidR="00593935">
        <w:rPr>
          <w:rFonts w:ascii="Times New Roman" w:hAnsi="Times New Roman" w:cs="Times New Roman"/>
          <w:sz w:val="28"/>
          <w:szCs w:val="28"/>
        </w:rPr>
        <w:t>е чем за три года, предшествующи</w:t>
      </w:r>
      <w:r>
        <w:rPr>
          <w:rFonts w:ascii="Times New Roman" w:hAnsi="Times New Roman" w:cs="Times New Roman"/>
          <w:sz w:val="28"/>
          <w:szCs w:val="28"/>
        </w:rPr>
        <w:t>е дню направления ими заявления</w:t>
      </w:r>
      <w:r w:rsidR="008815E1">
        <w:rPr>
          <w:rFonts w:ascii="Times New Roman" w:hAnsi="Times New Roman" w:cs="Times New Roman"/>
          <w:sz w:val="28"/>
          <w:szCs w:val="28"/>
        </w:rPr>
        <w:t xml:space="preserve"> об учете их прав (обременений прав).</w:t>
      </w:r>
    </w:p>
    <w:p w:rsidR="008815E1" w:rsidRPr="00766DBE" w:rsidRDefault="008815E1" w:rsidP="00766DBE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5E1">
        <w:rPr>
          <w:rFonts w:ascii="Times New Roman" w:hAnsi="Times New Roman" w:cs="Times New Roman"/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66DB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proofErr w:type="gramStart"/>
        <w:r w:rsidRPr="000B165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0B165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0B165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toguchin</w:t>
        </w:r>
        <w:r w:rsidRPr="000B165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B165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r w:rsidRPr="000B165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B165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766DBE">
        <w:rPr>
          <w:rFonts w:ascii="Times New Roman" w:hAnsi="Times New Roman" w:cs="Times New Roman"/>
          <w:sz w:val="28"/>
          <w:szCs w:val="28"/>
        </w:rPr>
        <w:t xml:space="preserve"> </w:t>
      </w:r>
      <w:r w:rsidR="000B1653" w:rsidRPr="00766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653" w:rsidRPr="000B1653">
        <w:rPr>
          <w:rFonts w:ascii="Times New Roman" w:hAnsi="Times New Roman" w:cs="Times New Roman"/>
          <w:sz w:val="28"/>
          <w:szCs w:val="28"/>
          <w:u w:val="single"/>
        </w:rPr>
        <w:t>https://zarechnoe.nso.ru</w:t>
      </w:r>
      <w:proofErr w:type="gramEnd"/>
      <w:r w:rsidR="000B165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B1653" w:rsidRPr="000B1653">
        <w:rPr>
          <w:rFonts w:ascii="Times New Roman" w:hAnsi="Times New Roman" w:cs="Times New Roman"/>
          <w:sz w:val="28"/>
          <w:szCs w:val="28"/>
          <w:u w:val="single"/>
        </w:rPr>
        <w:t>https://zavyalovo.nso.ru</w:t>
      </w:r>
    </w:p>
    <w:p w:rsidR="008815E1" w:rsidRDefault="008815E1" w:rsidP="008815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DBE">
        <w:rPr>
          <w:rFonts w:ascii="Times New Roman" w:hAnsi="Times New Roman" w:cs="Times New Roman"/>
          <w:b/>
          <w:sz w:val="28"/>
          <w:szCs w:val="28"/>
        </w:rPr>
        <w:t>Описание местоположения границ публичного сервитута:</w:t>
      </w:r>
      <w:r w:rsidR="00766DBE" w:rsidRPr="00766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DBE">
        <w:rPr>
          <w:rFonts w:ascii="Times New Roman" w:hAnsi="Times New Roman" w:cs="Times New Roman"/>
          <w:sz w:val="28"/>
          <w:szCs w:val="28"/>
        </w:rPr>
        <w:t>с</w:t>
      </w:r>
      <w:r w:rsidR="00766DBE" w:rsidRPr="00766DBE">
        <w:rPr>
          <w:rFonts w:ascii="Times New Roman" w:hAnsi="Times New Roman" w:cs="Times New Roman"/>
          <w:sz w:val="28"/>
          <w:szCs w:val="28"/>
        </w:rPr>
        <w:t>огласно прилагаемой схеме</w:t>
      </w:r>
      <w:r w:rsidR="00766DBE">
        <w:rPr>
          <w:rFonts w:ascii="Times New Roman" w:hAnsi="Times New Roman" w:cs="Times New Roman"/>
          <w:sz w:val="28"/>
          <w:szCs w:val="28"/>
        </w:rPr>
        <w:t>.</w:t>
      </w:r>
    </w:p>
    <w:p w:rsidR="00766DBE" w:rsidRDefault="00766DBE" w:rsidP="008815E1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DBE">
        <w:rPr>
          <w:rFonts w:ascii="Times New Roman" w:hAnsi="Times New Roman" w:cs="Times New Roman"/>
          <w:b/>
          <w:sz w:val="28"/>
          <w:szCs w:val="28"/>
        </w:rPr>
        <w:t>Кадастровые номера земельных участков (при их наличии), в отношении которых и</w:t>
      </w:r>
      <w:r>
        <w:rPr>
          <w:rFonts w:ascii="Times New Roman" w:hAnsi="Times New Roman" w:cs="Times New Roman"/>
          <w:b/>
          <w:sz w:val="28"/>
          <w:szCs w:val="28"/>
        </w:rPr>
        <w:t>спрашивается публичный сервитут:</w:t>
      </w:r>
    </w:p>
    <w:p w:rsidR="00766DBE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54:24:052707:42;</w:t>
      </w:r>
      <w:r w:rsidR="000B1653">
        <w:rPr>
          <w:rFonts w:ascii="Times New Roman" w:hAnsi="Times New Roman" w:cs="Times New Roman"/>
          <w:sz w:val="28"/>
          <w:szCs w:val="28"/>
        </w:rPr>
        <w:t xml:space="preserve">                                   54:24:052707;</w:t>
      </w:r>
    </w:p>
    <w:p w:rsidR="00F85ABE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54:24:052707:83;</w:t>
      </w:r>
      <w:r w:rsidR="00F85AB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85ABE">
        <w:rPr>
          <w:rFonts w:ascii="Times New Roman" w:hAnsi="Times New Roman" w:cs="Times New Roman"/>
          <w:sz w:val="28"/>
          <w:szCs w:val="28"/>
        </w:rPr>
        <w:t>54:24:052708;</w:t>
      </w:r>
    </w:p>
    <w:p w:rsidR="00F85ABE" w:rsidRDefault="00F85ABE" w:rsidP="00F85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54:24:052708:76</w:t>
      </w:r>
      <w:r w:rsidR="000B165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54:24:052712;</w:t>
      </w:r>
    </w:p>
    <w:p w:rsidR="00F85ABE" w:rsidRDefault="007E14E7" w:rsidP="00F85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54:24:052707:93;</w:t>
      </w:r>
      <w:r w:rsidR="000B1653">
        <w:rPr>
          <w:rFonts w:ascii="Times New Roman" w:hAnsi="Times New Roman" w:cs="Times New Roman"/>
          <w:sz w:val="28"/>
          <w:szCs w:val="28"/>
        </w:rPr>
        <w:t xml:space="preserve">  </w:t>
      </w:r>
      <w:r w:rsidR="00F85AB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85ABE">
        <w:rPr>
          <w:rFonts w:ascii="Times New Roman" w:hAnsi="Times New Roman" w:cs="Times New Roman"/>
          <w:sz w:val="28"/>
          <w:szCs w:val="28"/>
        </w:rPr>
        <w:t>54:24:053102;</w:t>
      </w:r>
    </w:p>
    <w:p w:rsidR="00F85ABE" w:rsidRDefault="000B1653" w:rsidP="00F85A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A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14E7">
        <w:rPr>
          <w:rFonts w:ascii="Times New Roman" w:hAnsi="Times New Roman" w:cs="Times New Roman"/>
          <w:sz w:val="28"/>
          <w:szCs w:val="28"/>
        </w:rPr>
        <w:t>54:24:052708:77;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5A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5ABE">
        <w:rPr>
          <w:rFonts w:ascii="Times New Roman" w:hAnsi="Times New Roman" w:cs="Times New Roman"/>
          <w:sz w:val="28"/>
          <w:szCs w:val="28"/>
        </w:rPr>
        <w:t>54:24:053808;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8A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E14E7" w:rsidRDefault="002218AC" w:rsidP="00F85A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AB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4E7">
        <w:rPr>
          <w:rFonts w:ascii="Times New Roman" w:hAnsi="Times New Roman" w:cs="Times New Roman"/>
          <w:sz w:val="28"/>
          <w:szCs w:val="28"/>
        </w:rPr>
        <w:t>54:24:052708:93;</w:t>
      </w:r>
      <w:r w:rsidR="000B165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54:24:053802</w:t>
      </w:r>
      <w:r w:rsidR="000B1653">
        <w:rPr>
          <w:rFonts w:ascii="Times New Roman" w:hAnsi="Times New Roman" w:cs="Times New Roman"/>
          <w:sz w:val="28"/>
          <w:szCs w:val="28"/>
        </w:rPr>
        <w:t>;</w:t>
      </w:r>
    </w:p>
    <w:p w:rsidR="00F85ABE" w:rsidRPr="00F85ABE" w:rsidRDefault="007E14E7" w:rsidP="00F85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54:24:052712:717;</w:t>
      </w:r>
      <w:r w:rsidR="000B16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18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5ABE">
        <w:rPr>
          <w:rFonts w:ascii="Times New Roman" w:hAnsi="Times New Roman" w:cs="Times New Roman"/>
          <w:sz w:val="28"/>
          <w:szCs w:val="28"/>
        </w:rPr>
        <w:t>54:24:053809.</w:t>
      </w:r>
      <w:bookmarkStart w:id="0" w:name="_GoBack"/>
      <w:bookmarkEnd w:id="0"/>
    </w:p>
    <w:p w:rsidR="00F85ABE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54:24:052712:716;</w:t>
      </w:r>
      <w:r w:rsidR="000B1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4E7" w:rsidRDefault="00F85ABE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54:24:052712:749;</w:t>
      </w:r>
      <w:r w:rsidR="000B16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18A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7E14E7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54:24:052712:846;</w:t>
      </w:r>
    </w:p>
    <w:p w:rsidR="007E14E7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54:24:052712:758;</w:t>
      </w:r>
    </w:p>
    <w:p w:rsidR="007E14E7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54:24:052712:760;</w:t>
      </w:r>
    </w:p>
    <w:p w:rsidR="007E14E7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54:24:052712:759;</w:t>
      </w:r>
    </w:p>
    <w:p w:rsidR="00F85ABE" w:rsidRPr="00F85ABE" w:rsidRDefault="00F85ABE" w:rsidP="00F85AB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54:24:052712:841;</w:t>
      </w:r>
    </w:p>
    <w:p w:rsidR="007E14E7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54:24:052712:13;</w:t>
      </w:r>
    </w:p>
    <w:p w:rsidR="007E14E7" w:rsidRDefault="00F85ABE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54:24:052712:762.</w:t>
      </w:r>
    </w:p>
    <w:sectPr w:rsidR="007E14E7" w:rsidSect="00932C52">
      <w:pgSz w:w="11906" w:h="16838"/>
      <w:pgMar w:top="993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43B6"/>
    <w:multiLevelType w:val="hybridMultilevel"/>
    <w:tmpl w:val="5C58FD54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CD"/>
    <w:rsid w:val="00071FF3"/>
    <w:rsid w:val="000B1653"/>
    <w:rsid w:val="002218AC"/>
    <w:rsid w:val="003100CD"/>
    <w:rsid w:val="00373E73"/>
    <w:rsid w:val="003F235A"/>
    <w:rsid w:val="004A7724"/>
    <w:rsid w:val="00586D57"/>
    <w:rsid w:val="00593935"/>
    <w:rsid w:val="00766DBE"/>
    <w:rsid w:val="00782860"/>
    <w:rsid w:val="007B0CF7"/>
    <w:rsid w:val="007E14E7"/>
    <w:rsid w:val="00805A8D"/>
    <w:rsid w:val="008815E1"/>
    <w:rsid w:val="00932C52"/>
    <w:rsid w:val="009C1337"/>
    <w:rsid w:val="009C7212"/>
    <w:rsid w:val="00A82274"/>
    <w:rsid w:val="00AE6C2E"/>
    <w:rsid w:val="00BD1A7B"/>
    <w:rsid w:val="00D80B74"/>
    <w:rsid w:val="00E6649B"/>
    <w:rsid w:val="00F85ABE"/>
    <w:rsid w:val="00FA5384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5986-3077-486F-B15B-D13690B2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5D0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guchin.nso.ru" TargetMode="External"/><Relationship Id="rId5" Type="http://schemas.openxmlformats.org/officeDocument/2006/relationships/hyperlink" Target="mailto:togadm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Ignatkowa Yuliya</dc:creator>
  <cp:keywords/>
  <dc:description/>
  <cp:lastModifiedBy>Ignatkowa Yuliya</cp:lastModifiedBy>
  <cp:revision>11</cp:revision>
  <cp:lastPrinted>2024-06-28T01:24:00Z</cp:lastPrinted>
  <dcterms:created xsi:type="dcterms:W3CDTF">2023-12-04T02:09:00Z</dcterms:created>
  <dcterms:modified xsi:type="dcterms:W3CDTF">2024-09-10T07:21:00Z</dcterms:modified>
</cp:coreProperties>
</file>