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FE" w:rsidRDefault="000661FE" w:rsidP="000661FE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0661FE" w:rsidRDefault="000661FE" w:rsidP="000661FE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>
        <w:rPr>
          <w:rFonts w:ascii="Monotype Corsiva" w:hAnsi="Monotype Corsiva"/>
          <w:b/>
          <w:sz w:val="48"/>
          <w:szCs w:val="48"/>
        </w:rPr>
        <w:t>Завьяловского</w:t>
      </w:r>
      <w:proofErr w:type="spellEnd"/>
      <w:r>
        <w:rPr>
          <w:rFonts w:ascii="Monotype Corsiva" w:hAnsi="Monotype Corsiva"/>
          <w:b/>
          <w:sz w:val="48"/>
          <w:szCs w:val="48"/>
        </w:rPr>
        <w:t xml:space="preserve">   сельсовета</w:t>
      </w:r>
    </w:p>
    <w:p w:rsidR="000661FE" w:rsidRDefault="000661FE" w:rsidP="000661FE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>
        <w:rPr>
          <w:rFonts w:ascii="Monotype Corsiva" w:hAnsi="Monotype Corsiva"/>
          <w:b/>
          <w:sz w:val="48"/>
          <w:szCs w:val="48"/>
        </w:rPr>
        <w:t>Тогучинского</w:t>
      </w:r>
      <w:proofErr w:type="spellEnd"/>
      <w:r>
        <w:rPr>
          <w:rFonts w:ascii="Monotype Corsiva" w:hAnsi="Monotype Corsiva"/>
          <w:b/>
          <w:sz w:val="48"/>
          <w:szCs w:val="48"/>
        </w:rPr>
        <w:t xml:space="preserve"> района Новосибирской области</w:t>
      </w:r>
    </w:p>
    <w:p w:rsidR="000661FE" w:rsidRDefault="000661FE" w:rsidP="000661FE">
      <w:pPr>
        <w:jc w:val="center"/>
        <w:rPr>
          <w:rFonts w:ascii="Monotype Corsiva" w:hAnsi="Monotype Corsiva"/>
          <w:b/>
          <w:sz w:val="22"/>
          <w:szCs w:val="22"/>
        </w:rPr>
      </w:pPr>
    </w:p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2570"/>
        <w:gridCol w:w="4819"/>
      </w:tblGrid>
      <w:tr w:rsidR="000661FE" w:rsidTr="000661FE">
        <w:tc>
          <w:tcPr>
            <w:tcW w:w="3492" w:type="dxa"/>
          </w:tcPr>
          <w:p w:rsidR="000661FE" w:rsidRDefault="000661FE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70" w:type="dxa"/>
          </w:tcPr>
          <w:p w:rsidR="000661FE" w:rsidRDefault="000661FE">
            <w:pPr>
              <w:rPr>
                <w:lang w:eastAsia="en-US"/>
              </w:rPr>
            </w:pPr>
          </w:p>
        </w:tc>
        <w:tc>
          <w:tcPr>
            <w:tcW w:w="4819" w:type="dxa"/>
            <w:hideMark/>
          </w:tcPr>
          <w:p w:rsidR="000661FE" w:rsidRDefault="000661FE">
            <w:pPr>
              <w:jc w:val="center"/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</w:pP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№ 3 (152)</w:t>
            </w:r>
          </w:p>
          <w:p w:rsidR="000661FE" w:rsidRDefault="000661FE" w:rsidP="000661FE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32"/>
                <w:szCs w:val="32"/>
                <w:lang w:eastAsia="en-US"/>
              </w:rPr>
              <w:t>20 февраля 2015 года, пятница</w:t>
            </w:r>
          </w:p>
        </w:tc>
      </w:tr>
      <w:tr w:rsidR="00034111" w:rsidTr="00034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</w:tcPr>
          <w:p w:rsidR="00034111" w:rsidRPr="00265D91" w:rsidRDefault="00034111" w:rsidP="00034111">
            <w:pPr>
              <w:jc w:val="center"/>
              <w:rPr>
                <w:b/>
                <w:sz w:val="20"/>
                <w:szCs w:val="20"/>
              </w:rPr>
            </w:pPr>
            <w:r w:rsidRPr="00265D91">
              <w:rPr>
                <w:b/>
                <w:sz w:val="20"/>
                <w:szCs w:val="20"/>
              </w:rPr>
              <w:t>администрация</w:t>
            </w:r>
          </w:p>
          <w:p w:rsidR="00034111" w:rsidRPr="00265D91" w:rsidRDefault="00034111" w:rsidP="0003411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65D91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265D91">
              <w:rPr>
                <w:b/>
                <w:sz w:val="20"/>
                <w:szCs w:val="20"/>
              </w:rPr>
              <w:t xml:space="preserve"> сельсовета</w:t>
            </w:r>
          </w:p>
          <w:p w:rsidR="00034111" w:rsidRPr="00265D91" w:rsidRDefault="00034111" w:rsidP="0003411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65D91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265D91">
              <w:rPr>
                <w:b/>
                <w:sz w:val="20"/>
                <w:szCs w:val="20"/>
              </w:rPr>
              <w:t xml:space="preserve"> района</w:t>
            </w:r>
          </w:p>
          <w:p w:rsidR="00034111" w:rsidRPr="00265D91" w:rsidRDefault="00034111" w:rsidP="00034111">
            <w:pPr>
              <w:jc w:val="center"/>
              <w:rPr>
                <w:b/>
                <w:sz w:val="20"/>
                <w:szCs w:val="20"/>
              </w:rPr>
            </w:pPr>
            <w:r w:rsidRPr="00265D91">
              <w:rPr>
                <w:b/>
                <w:sz w:val="20"/>
                <w:szCs w:val="20"/>
              </w:rPr>
              <w:t>Новосибирской области</w:t>
            </w:r>
          </w:p>
          <w:p w:rsidR="00034111" w:rsidRPr="00265D91" w:rsidRDefault="00034111" w:rsidP="00034111">
            <w:pPr>
              <w:jc w:val="center"/>
              <w:rPr>
                <w:b/>
                <w:sz w:val="20"/>
                <w:szCs w:val="20"/>
              </w:rPr>
            </w:pPr>
          </w:p>
          <w:p w:rsidR="00034111" w:rsidRPr="00265D91" w:rsidRDefault="00034111" w:rsidP="00034111">
            <w:pPr>
              <w:jc w:val="center"/>
              <w:rPr>
                <w:b/>
                <w:sz w:val="20"/>
                <w:szCs w:val="20"/>
              </w:rPr>
            </w:pPr>
            <w:r w:rsidRPr="00265D91">
              <w:rPr>
                <w:b/>
                <w:sz w:val="20"/>
                <w:szCs w:val="20"/>
              </w:rPr>
              <w:t>ПОСТАНОВЛЕНИЕ</w:t>
            </w:r>
          </w:p>
          <w:p w:rsidR="00034111" w:rsidRPr="00265D91" w:rsidRDefault="00034111" w:rsidP="00034111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4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034111" w:rsidRPr="00265D91" w:rsidTr="00441049">
              <w:tc>
                <w:tcPr>
                  <w:tcW w:w="1651" w:type="dxa"/>
                  <w:hideMark/>
                </w:tcPr>
                <w:p w:rsidR="00034111" w:rsidRPr="00265D91" w:rsidRDefault="00034111" w:rsidP="00441049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265D91">
                    <w:rPr>
                      <w:sz w:val="20"/>
                      <w:szCs w:val="20"/>
                      <w:lang w:eastAsia="en-US"/>
                    </w:rPr>
                    <w:t>02.02.2015</w:t>
                  </w:r>
                </w:p>
              </w:tc>
              <w:tc>
                <w:tcPr>
                  <w:tcW w:w="659" w:type="dxa"/>
                  <w:hideMark/>
                </w:tcPr>
                <w:p w:rsidR="00034111" w:rsidRPr="00265D91" w:rsidRDefault="00034111" w:rsidP="00441049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265D91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034111" w:rsidRPr="00265D91" w:rsidRDefault="00034111" w:rsidP="00441049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265D91">
                    <w:rPr>
                      <w:sz w:val="20"/>
                      <w:szCs w:val="20"/>
                      <w:lang w:eastAsia="en-US"/>
                    </w:rPr>
                    <w:t>14</w:t>
                  </w:r>
                </w:p>
              </w:tc>
            </w:tr>
          </w:tbl>
          <w:p w:rsidR="00034111" w:rsidRPr="00265D91" w:rsidRDefault="00034111" w:rsidP="00034111">
            <w:pPr>
              <w:ind w:left="150"/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034111" w:rsidRPr="00265D91" w:rsidRDefault="00034111" w:rsidP="00034111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265D91">
              <w:rPr>
                <w:sz w:val="20"/>
                <w:szCs w:val="20"/>
              </w:rPr>
              <w:t>с</w:t>
            </w:r>
            <w:proofErr w:type="gramStart"/>
            <w:r w:rsidRPr="00265D91">
              <w:rPr>
                <w:sz w:val="20"/>
                <w:szCs w:val="20"/>
              </w:rPr>
              <w:t>.З</w:t>
            </w:r>
            <w:proofErr w:type="gramEnd"/>
            <w:r w:rsidRPr="00265D91">
              <w:rPr>
                <w:sz w:val="20"/>
                <w:szCs w:val="20"/>
              </w:rPr>
              <w:t>авьялово</w:t>
            </w:r>
            <w:proofErr w:type="spellEnd"/>
          </w:p>
          <w:p w:rsidR="00034111" w:rsidRPr="00265D91" w:rsidRDefault="00034111" w:rsidP="00034111">
            <w:pPr>
              <w:jc w:val="center"/>
              <w:rPr>
                <w:sz w:val="20"/>
                <w:szCs w:val="20"/>
              </w:rPr>
            </w:pPr>
          </w:p>
          <w:p w:rsidR="00034111" w:rsidRPr="00265D91" w:rsidRDefault="00034111" w:rsidP="00034111">
            <w:pPr>
              <w:jc w:val="center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О  мерах  по  обеспечению   оповещения сбора  и  отправки  ГПЗ  и  техники народного хозяйства  в  ВС  РФ</w:t>
            </w:r>
          </w:p>
          <w:p w:rsidR="00034111" w:rsidRPr="00265D91" w:rsidRDefault="00034111" w:rsidP="00034111">
            <w:pPr>
              <w:jc w:val="center"/>
              <w:rPr>
                <w:sz w:val="20"/>
                <w:szCs w:val="20"/>
              </w:rPr>
            </w:pPr>
          </w:p>
          <w:p w:rsidR="00034111" w:rsidRPr="00265D91" w:rsidRDefault="00034111" w:rsidP="00034111">
            <w:p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        В  соответствии  со  статьей  7  Закона  Российской  Федерации  « Об  обороне», в  целях  организованного  и  своевременного  оповещения  ГПЗ  и  техники,  их сбора  и  отправки  в  Вооруженные  Силы  по  требованию  военкомата администрация </w:t>
            </w:r>
            <w:proofErr w:type="spellStart"/>
            <w:r w:rsidRPr="00265D91">
              <w:rPr>
                <w:sz w:val="20"/>
                <w:szCs w:val="20"/>
              </w:rPr>
              <w:t>Завьяловского</w:t>
            </w:r>
            <w:proofErr w:type="spellEnd"/>
            <w:r w:rsidRPr="00265D91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65D91">
              <w:rPr>
                <w:sz w:val="20"/>
                <w:szCs w:val="20"/>
              </w:rPr>
              <w:t>Тогучинского</w:t>
            </w:r>
            <w:proofErr w:type="spellEnd"/>
            <w:r w:rsidRPr="00265D91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34111" w:rsidRPr="00265D91" w:rsidRDefault="00034111" w:rsidP="00034111">
            <w:p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ПОСТАНОВЛЯЕТ: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Пункт  сбора ГПЗ  организовать  в одноэтажном, отдельно стоящем здании  сельсовета, общей площадью 151 </w:t>
            </w:r>
            <w:proofErr w:type="spellStart"/>
            <w:r w:rsidRPr="00265D91">
              <w:rPr>
                <w:sz w:val="20"/>
                <w:szCs w:val="20"/>
              </w:rPr>
              <w:t>кв</w:t>
            </w:r>
            <w:proofErr w:type="gramStart"/>
            <w:r w:rsidRPr="00265D91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265D91">
              <w:rPr>
                <w:sz w:val="20"/>
                <w:szCs w:val="20"/>
              </w:rPr>
              <w:t xml:space="preserve"> и требуемой площадью 120,0 </w:t>
            </w:r>
            <w:proofErr w:type="spellStart"/>
            <w:r w:rsidRPr="00265D91">
              <w:rPr>
                <w:sz w:val="20"/>
                <w:szCs w:val="20"/>
              </w:rPr>
              <w:t>кв.м</w:t>
            </w:r>
            <w:proofErr w:type="spellEnd"/>
            <w:r w:rsidRPr="00265D91">
              <w:rPr>
                <w:sz w:val="20"/>
                <w:szCs w:val="20"/>
              </w:rPr>
              <w:t xml:space="preserve">., расположенному по адресу: 633478 с. Завьялово,                           ул. Центральная 6Б </w:t>
            </w:r>
            <w:proofErr w:type="spellStart"/>
            <w:r w:rsidRPr="00265D91">
              <w:rPr>
                <w:sz w:val="20"/>
                <w:szCs w:val="20"/>
              </w:rPr>
              <w:t>Тогучинского</w:t>
            </w:r>
            <w:proofErr w:type="spellEnd"/>
            <w:r w:rsidRPr="00265D91">
              <w:rPr>
                <w:sz w:val="20"/>
                <w:szCs w:val="20"/>
              </w:rPr>
              <w:t xml:space="preserve"> района Новосибирской области.  Начальником  пункта  сбора  назначить  </w:t>
            </w:r>
            <w:proofErr w:type="spellStart"/>
            <w:r w:rsidRPr="00265D91">
              <w:rPr>
                <w:sz w:val="20"/>
                <w:szCs w:val="20"/>
              </w:rPr>
              <w:t>Шарыкалова</w:t>
            </w:r>
            <w:proofErr w:type="spellEnd"/>
            <w:r w:rsidRPr="00265D91">
              <w:rPr>
                <w:sz w:val="20"/>
                <w:szCs w:val="20"/>
              </w:rPr>
              <w:t xml:space="preserve">  В.В.  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Технику для доставки ГПЗ разместить  на  территории  здания администрации </w:t>
            </w:r>
            <w:proofErr w:type="spellStart"/>
            <w:r w:rsidRPr="00265D91">
              <w:rPr>
                <w:sz w:val="20"/>
                <w:szCs w:val="20"/>
              </w:rPr>
              <w:t>Завьяловского</w:t>
            </w:r>
            <w:proofErr w:type="spellEnd"/>
            <w:r w:rsidRPr="00265D91">
              <w:rPr>
                <w:sz w:val="20"/>
                <w:szCs w:val="20"/>
              </w:rPr>
              <w:t xml:space="preserve"> сельсовета, общей площадью 500 </w:t>
            </w:r>
            <w:proofErr w:type="spellStart"/>
            <w:r w:rsidRPr="00265D91">
              <w:rPr>
                <w:sz w:val="20"/>
                <w:szCs w:val="20"/>
              </w:rPr>
              <w:t>кв.м</w:t>
            </w:r>
            <w:proofErr w:type="spellEnd"/>
            <w:r w:rsidRPr="00265D91">
              <w:rPr>
                <w:sz w:val="20"/>
                <w:szCs w:val="20"/>
              </w:rPr>
              <w:t>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Специалисту Аникиной Л.А.  подобрать  посыльных   для  оповещения  ГПЗ  и  поставщиков  техники  на  территории  администрации  сельсовета  из числа граждан, не подлежащих призыву в вооруженные силы.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В  целях  своевременного  оповещения  ГПЗ  и  поставщиков  техники в  рабочее  время  директору  ОАО  «Доронинское»  Кочеткову  А.Н.  выделить  2-х  человек  по  мобилизации.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Рекомендовать гл. врачу  Шмакову А.Г.  в  течени</w:t>
            </w:r>
            <w:proofErr w:type="gramStart"/>
            <w:r w:rsidRPr="00265D91">
              <w:rPr>
                <w:sz w:val="20"/>
                <w:szCs w:val="20"/>
              </w:rPr>
              <w:t>и</w:t>
            </w:r>
            <w:proofErr w:type="gramEnd"/>
            <w:r w:rsidRPr="00265D91">
              <w:rPr>
                <w:sz w:val="20"/>
                <w:szCs w:val="20"/>
              </w:rPr>
              <w:t xml:space="preserve"> 4  часов с  момента  получения  распоряжения  выделить  фельдшера  для  работы  на  пункте  сбора   сельсовета.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Рекомендовать старшему участковому уполномоченному полиции отдела участковых уполномоченных полиции и ПДН отдела МВД России по </w:t>
            </w:r>
            <w:proofErr w:type="spellStart"/>
            <w:r w:rsidRPr="00265D91">
              <w:rPr>
                <w:sz w:val="20"/>
                <w:szCs w:val="20"/>
              </w:rPr>
              <w:t>Тогучинскому</w:t>
            </w:r>
            <w:proofErr w:type="spellEnd"/>
            <w:r w:rsidRPr="00265D91">
              <w:rPr>
                <w:sz w:val="20"/>
                <w:szCs w:val="20"/>
              </w:rPr>
              <w:t xml:space="preserve"> району  Тюрину В.В.  обеспечить  поддержание  общественного  порядка  на  пункте  сбора сельсовета  и  помощь  в  розыске  и  доставке  ГПЗ.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Руководителям  предприятий,  учреждений  и  организаций  независимо  от  форм  собственности,  обеспечить  прибытие  ГПЗ  входящих  в  администрацию  пункта  сбора  сельсовета  на  занятия  в  соответствии  с  планом  военкомата.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Дежурными по администрации сельсовета на период выполнения распоряжений  назначить специалистов администрации.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>Обязать  директора  ОАО  « Доронинское»  Кочеткова А.Н.  выделить в  исполнительный   период  в  распоряжение  сельсовета  следующий транспорт</w:t>
            </w:r>
            <w:proofErr w:type="gramStart"/>
            <w:r w:rsidRPr="00265D91">
              <w:rPr>
                <w:sz w:val="20"/>
                <w:szCs w:val="20"/>
              </w:rPr>
              <w:t xml:space="preserve"> :</w:t>
            </w:r>
            <w:proofErr w:type="gramEnd"/>
            <w:r w:rsidRPr="00265D91">
              <w:rPr>
                <w:sz w:val="20"/>
                <w:szCs w:val="20"/>
              </w:rPr>
              <w:t xml:space="preserve"> 1  автомобиль -  грузотакси  ГАЗ -53 Н618 МА  для  доставки  ГПЗ  на  пункты  сбора   отдела военного комиссариата.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Обязать  директора  МБОУ </w:t>
            </w:r>
            <w:proofErr w:type="spellStart"/>
            <w:r w:rsidRPr="00265D91">
              <w:rPr>
                <w:sz w:val="20"/>
                <w:szCs w:val="20"/>
              </w:rPr>
              <w:t>Тогучинского</w:t>
            </w:r>
            <w:proofErr w:type="spellEnd"/>
            <w:r w:rsidRPr="00265D91">
              <w:rPr>
                <w:sz w:val="20"/>
                <w:szCs w:val="20"/>
              </w:rPr>
              <w:t xml:space="preserve"> района </w:t>
            </w:r>
            <w:proofErr w:type="spellStart"/>
            <w:r w:rsidRPr="00265D91">
              <w:rPr>
                <w:sz w:val="20"/>
                <w:szCs w:val="20"/>
              </w:rPr>
              <w:t>Завьяловской</w:t>
            </w:r>
            <w:proofErr w:type="spellEnd"/>
            <w:r w:rsidRPr="00265D91">
              <w:rPr>
                <w:sz w:val="20"/>
                <w:szCs w:val="20"/>
              </w:rPr>
              <w:t xml:space="preserve"> СОШ  выделить в  исполнительный   период  в  распоряжение  сельсовета  следующий транспорт</w:t>
            </w:r>
            <w:proofErr w:type="gramStart"/>
            <w:r w:rsidRPr="00265D91">
              <w:rPr>
                <w:sz w:val="20"/>
                <w:szCs w:val="20"/>
              </w:rPr>
              <w:t xml:space="preserve"> :</w:t>
            </w:r>
            <w:proofErr w:type="gramEnd"/>
            <w:r w:rsidRPr="00265D91">
              <w:rPr>
                <w:sz w:val="20"/>
                <w:szCs w:val="20"/>
              </w:rPr>
              <w:t xml:space="preserve"> автобус КАВЗ – 397653 Е226 НЕ, КАВЗ – 397620 Н-912 МК,   для  доставки  ГПЗ  на  пункты  сбора  отдела военного комиссариата.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Обязать  всех  руководителей  торгующих  организаций,  расположенных  на  территории  администрации  сельсовета  в  период  массового   призыва  ГПЗ  в  </w:t>
            </w:r>
            <w:proofErr w:type="gramStart"/>
            <w:r w:rsidRPr="00265D91">
              <w:rPr>
                <w:sz w:val="20"/>
                <w:szCs w:val="20"/>
              </w:rPr>
              <w:t>ВС</w:t>
            </w:r>
            <w:proofErr w:type="gramEnd"/>
            <w:r w:rsidRPr="00265D91">
              <w:rPr>
                <w:sz w:val="20"/>
                <w:szCs w:val="20"/>
              </w:rPr>
              <w:t xml:space="preserve">  как  в  мирное  время так  и  при  мобилизации,  временно  прекращать  продажу  населению  спиртных  напитков.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Занятия  по  изучению  функциональных  обязанностей  с  </w:t>
            </w:r>
            <w:proofErr w:type="gramStart"/>
            <w:r w:rsidRPr="00265D91">
              <w:rPr>
                <w:sz w:val="20"/>
                <w:szCs w:val="20"/>
              </w:rPr>
              <w:t>лицами</w:t>
            </w:r>
            <w:proofErr w:type="gramEnd"/>
            <w:r w:rsidRPr="00265D91">
              <w:rPr>
                <w:sz w:val="20"/>
                <w:szCs w:val="20"/>
              </w:rPr>
              <w:t xml:space="preserve">  назначенными   для  оповещения,  сбора  и  отправки  ГПЗ  проводить  специалисту  Аникиной Л.А. 2 раза в год.</w:t>
            </w:r>
          </w:p>
          <w:p w:rsidR="00034111" w:rsidRPr="00265D91" w:rsidRDefault="00034111" w:rsidP="00034111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gramStart"/>
            <w:r w:rsidRPr="00265D91">
              <w:rPr>
                <w:sz w:val="20"/>
                <w:szCs w:val="20"/>
              </w:rPr>
              <w:t>Контроль   за</w:t>
            </w:r>
            <w:proofErr w:type="gramEnd"/>
            <w:r w:rsidRPr="00265D91">
              <w:rPr>
                <w:sz w:val="20"/>
                <w:szCs w:val="20"/>
              </w:rPr>
              <w:t xml:space="preserve"> исполнением данного постановления оставляю за собой</w:t>
            </w:r>
          </w:p>
          <w:p w:rsidR="00034111" w:rsidRPr="00265D91" w:rsidRDefault="00034111" w:rsidP="00034111">
            <w:p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  </w:t>
            </w:r>
          </w:p>
          <w:p w:rsidR="00034111" w:rsidRPr="00265D91" w:rsidRDefault="00034111" w:rsidP="00034111">
            <w:pPr>
              <w:jc w:val="both"/>
              <w:rPr>
                <w:sz w:val="20"/>
                <w:szCs w:val="20"/>
              </w:rPr>
            </w:pPr>
          </w:p>
          <w:p w:rsidR="00034111" w:rsidRPr="00265D91" w:rsidRDefault="00034111" w:rsidP="00034111">
            <w:pPr>
              <w:jc w:val="both"/>
              <w:rPr>
                <w:sz w:val="20"/>
                <w:szCs w:val="20"/>
              </w:rPr>
            </w:pPr>
          </w:p>
          <w:p w:rsidR="00034111" w:rsidRPr="00265D91" w:rsidRDefault="00034111" w:rsidP="00034111">
            <w:pPr>
              <w:jc w:val="both"/>
              <w:rPr>
                <w:sz w:val="20"/>
                <w:szCs w:val="20"/>
              </w:rPr>
            </w:pPr>
            <w:r w:rsidRPr="00265D91">
              <w:rPr>
                <w:sz w:val="20"/>
                <w:szCs w:val="20"/>
              </w:rPr>
              <w:t xml:space="preserve">Глава </w:t>
            </w:r>
            <w:proofErr w:type="spellStart"/>
            <w:r w:rsidRPr="00265D91">
              <w:rPr>
                <w:sz w:val="20"/>
                <w:szCs w:val="20"/>
              </w:rPr>
              <w:t>Завьяловского</w:t>
            </w:r>
            <w:proofErr w:type="spellEnd"/>
            <w:r w:rsidRPr="00265D91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265D91">
              <w:rPr>
                <w:sz w:val="20"/>
                <w:szCs w:val="20"/>
              </w:rPr>
              <w:t>В.В.Шарыкалов</w:t>
            </w:r>
            <w:proofErr w:type="spellEnd"/>
            <w:r w:rsidRPr="00265D91">
              <w:rPr>
                <w:sz w:val="20"/>
                <w:szCs w:val="20"/>
              </w:rPr>
              <w:t xml:space="preserve">                                  </w:t>
            </w:r>
          </w:p>
          <w:p w:rsidR="00034111" w:rsidRDefault="00034111" w:rsidP="00034111">
            <w:proofErr w:type="spellStart"/>
            <w:r w:rsidRPr="00265D91">
              <w:rPr>
                <w:sz w:val="20"/>
                <w:szCs w:val="20"/>
              </w:rPr>
              <w:t>Тогучинского</w:t>
            </w:r>
            <w:proofErr w:type="spellEnd"/>
            <w:r w:rsidRPr="00265D91">
              <w:rPr>
                <w:sz w:val="20"/>
                <w:szCs w:val="20"/>
              </w:rPr>
              <w:t xml:space="preserve"> района Новосибирской области</w:t>
            </w:r>
          </w:p>
        </w:tc>
      </w:tr>
      <w:tr w:rsidR="00034111" w:rsidTr="00034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034111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2</w:t>
            </w:r>
          </w:p>
        </w:tc>
      </w:tr>
      <w:tr w:rsidR="00034111" w:rsidTr="00034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сельсовета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>Новосибирской области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0" w:type="auto"/>
              <w:tblInd w:w="34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152B94" w:rsidRPr="009537ED" w:rsidTr="00441049">
              <w:tc>
                <w:tcPr>
                  <w:tcW w:w="1651" w:type="dxa"/>
                  <w:hideMark/>
                </w:tcPr>
                <w:p w:rsidR="00152B94" w:rsidRPr="009537ED" w:rsidRDefault="00152B94" w:rsidP="00441049">
                  <w:pPr>
                    <w:pStyle w:val="a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05.02.2015</w:t>
                  </w:r>
                </w:p>
              </w:tc>
              <w:tc>
                <w:tcPr>
                  <w:tcW w:w="659" w:type="dxa"/>
                  <w:hideMark/>
                </w:tcPr>
                <w:p w:rsidR="00152B94" w:rsidRPr="009537ED" w:rsidRDefault="00152B94" w:rsidP="00441049">
                  <w:pPr>
                    <w:pStyle w:val="a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152B94" w:rsidRPr="009537ED" w:rsidRDefault="00152B94" w:rsidP="00441049">
                  <w:pPr>
                    <w:pStyle w:val="a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</w:tr>
          </w:tbl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авьялово</w:t>
            </w:r>
            <w:proofErr w:type="spellEnd"/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постановление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 № 172 от 25.12.2013г «Об утверждении Инструкции о порядке организации работы с обращениями граждан и организаций в администрации</w:t>
            </w:r>
            <w:r w:rsidRPr="009537ED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9537ED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района Новосибирской области</w:t>
            </w:r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>»</w:t>
            </w:r>
          </w:p>
          <w:p w:rsidR="00152B94" w:rsidRPr="00152B94" w:rsidRDefault="00152B94" w:rsidP="00152B94">
            <w:pPr>
              <w:pStyle w:val="a9"/>
              <w:rPr>
                <w:rFonts w:ascii="Times New Roman" w:hAnsi="Times New Roman" w:cs="Times New Roman"/>
                <w:color w:val="000000"/>
                <w:spacing w:val="6"/>
                <w:sz w:val="16"/>
                <w:szCs w:val="16"/>
              </w:rPr>
            </w:pPr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    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   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вступлением  в силу с 01 января 2015г  Федерального закона Российской Федерации от24.11.2014г № 357-ФЗ «О внесении изменений  в Федеральный закон «О правовом положении иностранных граждан в Российской Федерации» и отдельные законодательные акты Российской Федерации», в соответствии с которым в Федеральный закон от 02.05.2006г № 59-ФЗ «О  порядке рассмотрения обращений граждан Российской Федерации», </w:t>
            </w:r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>в целях обеспечения реализации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конституционных прав граждан, совершенствования порядка рассмотрения обращений граждан и организации личного приема</w:t>
            </w:r>
            <w:r w:rsidRPr="009537ED">
              <w:rPr>
                <w:b/>
                <w:color w:val="000000"/>
                <w:spacing w:val="6"/>
                <w:sz w:val="20"/>
                <w:szCs w:val="20"/>
              </w:rPr>
              <w:t xml:space="preserve">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>ПОСТАНОВЛЯЕТ:</w:t>
            </w:r>
          </w:p>
          <w:p w:rsidR="00152B94" w:rsidRPr="009537ED" w:rsidRDefault="00152B94" w:rsidP="00152B94">
            <w:pPr>
              <w:pStyle w:val="a9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Внести изменения в  Инструкцию о порядке организации работы с обращениями граждан и организаций в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в следующие пункты:</w:t>
            </w:r>
          </w:p>
          <w:p w:rsidR="00152B94" w:rsidRPr="009537ED" w:rsidRDefault="00152B94" w:rsidP="00152B94">
            <w:pPr>
              <w:jc w:val="both"/>
              <w:rPr>
                <w:sz w:val="20"/>
                <w:szCs w:val="20"/>
              </w:rPr>
            </w:pPr>
            <w:r w:rsidRPr="009537ED">
              <w:rPr>
                <w:sz w:val="20"/>
                <w:szCs w:val="20"/>
              </w:rPr>
              <w:t xml:space="preserve">     - пункт 2.2 Инструкции дополнить подпунктом 2.2.1. следующего содержания:</w:t>
            </w:r>
            <w:r w:rsidRPr="009537ED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9537ED">
              <w:rPr>
                <w:b/>
                <w:i/>
                <w:sz w:val="20"/>
                <w:szCs w:val="20"/>
              </w:rPr>
              <w:t>«</w:t>
            </w:r>
            <w:r w:rsidRPr="009537ED">
              <w:rPr>
                <w:sz w:val="20"/>
                <w:szCs w:val="20"/>
              </w:rPr>
              <w:t xml:space="preserve">Письменное обращение, содержащее информацию о фактах возможных нарушений </w:t>
            </w:r>
            <w:hyperlink r:id="rId8" w:anchor="block_3" w:history="1">
              <w:r w:rsidRPr="009537ED">
                <w:rPr>
                  <w:sz w:val="20"/>
                  <w:szCs w:val="20"/>
                </w:rPr>
                <w:t>законодательства</w:t>
              </w:r>
            </w:hyperlink>
            <w:r w:rsidRPr="009537ED">
              <w:rPr>
                <w:sz w:val="20"/>
                <w:szCs w:val="20"/>
              </w:rPr>
      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      </w:r>
            <w:proofErr w:type="gramEnd"/>
            <w:r w:rsidRPr="009537ED">
              <w:rPr>
                <w:sz w:val="20"/>
                <w:szCs w:val="20"/>
              </w:rPr>
              <w:t xml:space="preserve"> уведомлением гражданина, направившего обращение, о переадресации его обращения, за исключением случая, указанного в пункте 2.7.4 Инструкции.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    -  пункт 2.4  часть 1 Инструкции  предложение «</w:t>
            </w: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Срок рассмотрения письменных обращений граждан − 30 дней со дня регистрации письменного обращения в администрации сельсовета» дополнить словами «, за исключением случая, указанного в подпункте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2.4.1 настоящего пункта».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spacing w:val="2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- пункт 2.4. Инструкции дополнить подпунктом 2.4.1следующего содержания:  «2.4.1.</w:t>
            </w:r>
            <w:r w:rsidRPr="00953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</w:t>
            </w:r>
            <w:hyperlink r:id="rId9" w:anchor="block_3" w:history="1">
              <w:r w:rsidRPr="009537ED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законодательства</w:t>
              </w:r>
            </w:hyperlink>
            <w:r w:rsidRPr="00953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в сфере миграции, рассматривается в течение 20 дней со дня регистрации письменного обращения»</w:t>
            </w:r>
            <w:r w:rsidRPr="009537ED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;</w:t>
            </w:r>
          </w:p>
          <w:p w:rsidR="00152B94" w:rsidRPr="009537ED" w:rsidRDefault="00152B94" w:rsidP="00152B94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142"/>
              </w:tabs>
              <w:spacing w:after="0" w:line="322" w:lineRule="exact"/>
              <w:ind w:left="0" w:firstLine="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Утвердить Инструкцию о порядке организации работы с обращениями граждан и организаций  в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района Новосибирской области с учетом изменений (Приложение).</w:t>
            </w:r>
          </w:p>
          <w:p w:rsidR="00152B94" w:rsidRPr="009537ED" w:rsidRDefault="00152B94" w:rsidP="00152B94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Заместителю главы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(Васильева Н.И.) опубликовать постановление в периодическом печатном издании органа местного самоуправления «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Завьяловский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Вестник» и  на официальном сайте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области.</w:t>
            </w:r>
          </w:p>
          <w:p w:rsidR="00152B94" w:rsidRPr="009537ED" w:rsidRDefault="00152B94" w:rsidP="00152B94">
            <w:pPr>
              <w:pStyle w:val="ab"/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line="336" w:lineRule="exact"/>
              <w:ind w:right="-5"/>
              <w:jc w:val="both"/>
              <w:rPr>
                <w:b w:val="0"/>
                <w:bCs w:val="0"/>
                <w:sz w:val="20"/>
                <w:szCs w:val="20"/>
              </w:rPr>
            </w:pPr>
            <w:r w:rsidRPr="009537ED">
              <w:rPr>
                <w:b w:val="0"/>
                <w:bCs w:val="0"/>
                <w:sz w:val="20"/>
                <w:szCs w:val="20"/>
              </w:rPr>
              <w:t>4.</w:t>
            </w:r>
            <w:proofErr w:type="gramStart"/>
            <w:r w:rsidRPr="009537ED">
              <w:rPr>
                <w:b w:val="0"/>
                <w:bCs w:val="0"/>
                <w:sz w:val="20"/>
                <w:szCs w:val="20"/>
              </w:rPr>
              <w:t>Контроль за</w:t>
            </w:r>
            <w:proofErr w:type="gramEnd"/>
            <w:r w:rsidRPr="009537ED">
              <w:rPr>
                <w:b w:val="0"/>
                <w:bCs w:val="0"/>
                <w:sz w:val="20"/>
                <w:szCs w:val="20"/>
              </w:rPr>
              <w:t xml:space="preserve"> исполнением постановления возложить заместителя главы администрации Васильеву Н.И.</w:t>
            </w:r>
          </w:p>
          <w:p w:rsidR="00152B94" w:rsidRPr="00152B94" w:rsidRDefault="00152B94" w:rsidP="00152B94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52B94" w:rsidRPr="009537ED" w:rsidRDefault="00152B94" w:rsidP="00152B9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В.В.Шарыкалов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p w:rsidR="00152B94" w:rsidRPr="009537ED" w:rsidRDefault="00152B94" w:rsidP="00152B9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</w:t>
            </w:r>
          </w:p>
          <w:p w:rsidR="00152B94" w:rsidRPr="009537ED" w:rsidRDefault="00152B94" w:rsidP="00152B9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152B94" w:rsidRPr="009537ED" w:rsidRDefault="00152B94" w:rsidP="00152B94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  <w:p w:rsidR="00152B94" w:rsidRPr="009537ED" w:rsidRDefault="00152B94" w:rsidP="00152B94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  <w:p w:rsidR="00152B94" w:rsidRPr="009537ED" w:rsidRDefault="00152B94" w:rsidP="00152B94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  № 16 от 05.02.2015г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ИНСТРУКЦИЯ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 порядке организации работы с обращениями граждан и организаций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администрации</w:t>
            </w:r>
            <w:r w:rsidRPr="009537ED">
              <w:rPr>
                <w:rFonts w:ascii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9537ED">
              <w:rPr>
                <w:rFonts w:ascii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района  Новосибирской области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I. Общие положения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1.1. Инструкция  о порядке организации работы с обращениями граждан  (далее – Инструкция), устанавливает требования к организации работы при   рассмотрении обращений граждан, поступивших в администрацию 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Новосибирской области.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 Заявителями на рассмотрения обращений граждан могут выступать физические лица − граждане Российской Федерации, а также иностранные граждане и лица без гражданства, за исключением случаев, установленных международным договором Российской Федерации или федеральным законом, или их уполномоченные представители (далее – заявитель, гражданин).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 Порядок информирования о правилах по рассмотрению обращений граждан:</w:t>
            </w:r>
          </w:p>
          <w:p w:rsidR="00034111" w:rsidRDefault="00152B94" w:rsidP="00152B94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1.3.1.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Местонахождение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сельсовета 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Новосибирской области (далее –</w:t>
            </w:r>
            <w:proofErr w:type="gramEnd"/>
          </w:p>
        </w:tc>
      </w:tr>
      <w:tr w:rsidR="00034111" w:rsidTr="00034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034111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3</w:t>
            </w:r>
          </w:p>
        </w:tc>
      </w:tr>
      <w:tr w:rsidR="00034111" w:rsidTr="000341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администрации):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633478, Новосибирская область,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Тогучинский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с. Завьялово, ул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.Ц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ентральная,6Б.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1.3.2. Часы приёма заявителей в администрации 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понедельник – четверг: 8.30 – 17.00 часов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пятница: 8.30 – 15.00 часов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перерыв на обед: 12.30 – 13.48 часов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выходные дни – суббота, воскресенье.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единый день приема граждан: пятница с 08.30-15.00 часов 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1.3.3. Адрес электронной почты: </w:t>
            </w:r>
            <w:hyperlink r:id="rId10" w:history="1">
              <w:r w:rsidRPr="009537ED">
                <w:rPr>
                  <w:rStyle w:val="a8"/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zavo</w:t>
              </w:r>
              <w:r w:rsidRPr="009537ED">
                <w:rPr>
                  <w:rStyle w:val="a8"/>
                  <w:rFonts w:ascii="Times New Roman" w:hAnsi="Times New Roman" w:cs="Times New Roman"/>
                  <w:b/>
                  <w:color w:val="000000"/>
                  <w:sz w:val="20"/>
                  <w:szCs w:val="20"/>
                  <w:lang w:val="en-US"/>
                </w:rPr>
                <w:t>dmin</w:t>
              </w:r>
              <w:r w:rsidRPr="009537ED">
                <w:rPr>
                  <w:rStyle w:val="a8"/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22@</w:t>
              </w:r>
              <w:r w:rsidRPr="009537ED">
                <w:rPr>
                  <w:rStyle w:val="a8"/>
                  <w:rFonts w:ascii="Times New Roman" w:hAnsi="Times New Roman" w:cs="Times New Roman"/>
                  <w:b/>
                  <w:color w:val="000000"/>
                  <w:sz w:val="20"/>
                  <w:szCs w:val="20"/>
                  <w:lang w:val="en-US"/>
                </w:rPr>
                <w:t>gmail</w:t>
              </w:r>
              <w:r w:rsidRPr="009537ED">
                <w:rPr>
                  <w:rStyle w:val="a8"/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.</w:t>
              </w:r>
              <w:r w:rsidRPr="009537ED">
                <w:rPr>
                  <w:rStyle w:val="a8"/>
                  <w:rFonts w:ascii="Times New Roman" w:hAnsi="Times New Roman" w:cs="Times New Roman"/>
                  <w:b/>
                  <w:color w:val="000000"/>
                  <w:sz w:val="20"/>
                  <w:szCs w:val="20"/>
                  <w:lang w:val="en-US"/>
                </w:rPr>
                <w:t>com</w:t>
              </w:r>
            </w:hyperlink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1.3.4. Адрес сайта в сети Интернет: http://www.toguchin.org/.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 Информация по вопросам рассмотрения обращений граждан предоставляется в администрации сельсовета, участвующей в рассмотрении обращений граждан: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посредством размещения на интернет-сайте администрации;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 использованием средств телефонной, почтовой связи.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Для получения информации о рассмотрении обращений граждан, порядке предоставления, ходе рассмотрения обращений граждан заявители вправе обращаться к специалистам администрации, участвующим в рассмотрении обращении граждан: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устной форме лично или по телефону: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письменной форме почтой;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посредством электронной почты.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Информирование проводится в двух формах: устное и письменное. При ответах на телефонные звонки и обращения заявителей лично специалисты устно информируют обратившихся по интересующим их вопросам.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Ответ на телефонный звонок должен начинаться с информации о наименовании сельсовета, в который поступил звонок, и фамилии специалиста, принявшего телефонный звонок. Устное информирование обратившегося лица осуществляется специалистом администрации.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В случае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рассмотрения обращений граждан, либо назначает другое удобное для обратившегося лица время для устного информирования. Письменное информирование по вопросам рассмотрений обращений граждан осуществляется при получении обращения о предоставлении письменной информации по вопросам рассмотрения обращений граждан. Ответ на обращение предоставляется в течение 30 календарных дней со дня регистрации письменного обращения.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Письменный ответ на обращение подписывается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Новосибирской области (далее – Глава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сельсовета)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 Координацию работы по обеспечению рассмотрения письменных и устных обращений граждан в администрации осуществляет заместитель главы администрации. Делопроизводство по письменным обращениям граждан осуществляет специалист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 Информационные материалы, предназначенные для информирования заявителей о рассмотрении обращений граждан, размещаются на информационных стендах, расположенных в местах, обеспечивающих свободный доступ к ним заявителей.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ответа на обращение, и образцы из заполнения. Информационные материалы, размещаемые на информационных стендах, обновляются по мере изменения действующего законодательства, регулирующего работу с обращениями граждан и справочных сведений. Также вся информация о работе с обращениями граждан доступна на Интернет-сайте администрации  и обновляется по мере ее изменения.</w:t>
            </w:r>
          </w:p>
          <w:p w:rsidR="00152B94" w:rsidRPr="009537ED" w:rsidRDefault="00152B94" w:rsidP="00152B94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Стандарт рассмотрения обращений граждан.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 Наименование: рассмотрение обращений граждан.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2.2. Рассмотрение обращений граждан обеспечивается  администрацией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2.2.1. </w:t>
            </w:r>
            <w:proofErr w:type="gramStart"/>
            <w:r w:rsidRPr="00953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Письменное обращение, содержащее информацию о фактах возможных нарушений </w:t>
            </w:r>
            <w:hyperlink r:id="rId11" w:anchor="block_3" w:history="1">
              <w:r w:rsidRPr="009537ED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законодательства</w:t>
              </w:r>
            </w:hyperlink>
            <w:r w:rsidRPr="00953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      </w:r>
            <w:proofErr w:type="gramEnd"/>
            <w:r w:rsidRPr="00953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уведомлением гражданина, направившего обращение, о переадресации его обращения, за исключением случая, указанного в пункте 2.7.4 Инструкции.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2.3. Результатом рассмотрения обращений граждан является: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письменный или устный ответ гражданину по существу поставленных в обращении вопросов;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уведомление о направлении обращения в другой государственный орган или иному должностному лицу в соответствии с их компетенцией;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уведомление о принятом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решении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безосновательности очередного обращения и прекращении переписки с гражданином по данному вопросу;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уведомление о возвращении обращения, в котором обжалуется судебное решение, с разъяснением порядка обжалования данного судебного решения;</w:t>
            </w:r>
          </w:p>
          <w:p w:rsidR="00034111" w:rsidRDefault="00152B94" w:rsidP="00152B94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5) сообщение о недопустимости злоупотребления правом в случае получения письменного обращения, в котором 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034111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4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содержатся нецензурные либо оскорбительные выражения, угрозы жизни, здоровью и имуществу должностного лица, а также членов его семьи;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 сообщение о невозможности прочтения текста письменного обращения, если фамилия и почтовый адрес заявителя поддаются прочтению;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 сообщение о невозможности дать ответ по существу поставленного в обращении вопроса в связи с недопустимостью разглашения сведений, составляющих государственную или иную охраняемую федеральным законом тайну;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8) уведомление о прекращении рассмотрения обращения на основании заявления гражданина.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 Сроки рассмотрения обращений граждан.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Срок рассмотрения письменных обращений граждан − 30 дней со дня регистрации письменного обращения в администрации сельсовета, за исключением случая, указанного в подпункте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2.4.1 настоящего пункта</w:t>
            </w: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исключительных случаях, а также в случае направления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в установленном порядке запроса о предоставлении необходимых для рассмотрения обращения документов и материалов в другие государственные органы, органы местного самоуправления и иным должностным лицам, за исключением судов, органов дознания и органов предварительного следствия, Глава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 вправе продлить срок рассмотрения обращения, но не более чем на 30 дней с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уведомлением об этом заявителя и указанием причин продления. Рассмотрение устных обращений граждан осуществляется в часы личного приема граждан.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2.4.1.</w:t>
            </w:r>
            <w:r w:rsidRPr="00953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</w:t>
            </w:r>
            <w:hyperlink r:id="rId12" w:anchor="block_3" w:history="1">
              <w:r w:rsidRPr="009537ED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законодательства</w:t>
              </w:r>
            </w:hyperlink>
            <w:r w:rsidRPr="009537E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в сфере миграции, рассматривается в течение 20 дней со дня регистрации письменного обращения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2.5. Обращения граждан рассматривается администрацией в соответствии со следующими нормативными правовыми актами: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Конституцией Российской Федерации ("Российская газета", N 7, 21.01.2009);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Федеральным законом от 2 мая 2006 г. № 59-ФЗ «О порядке рассмотрения обращений граждан Российской Федерации» "Российская газета", N 95, 05.05.2006;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- Уставом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области, принятого 14,20 сентября 1996 года, зарегистрированного распоряжением администрации НСО от 03.06.2004 года за № 02-37 </w:t>
            </w:r>
            <w:proofErr w:type="gram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, основной государственный регистрационный номер № 385</w:t>
            </w: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2.6. Обращения граждан рассматриваются при поступлении в администрацию в письменной форме или в форме электронного документа предложения, заявления или жалобы, а также устного обращения гражданина в администрацию.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Письменное обращение должно содержать: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наименование администрации либо фамилию, имя, отчество соответствующего должностного лица, либо должность соответствующего лица;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фамилию, имя, отчество заявителя (последнее – при наличии);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почтовый адрес, по которому должен быть направлен ответ либо уведомление о переадресации обращения;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содержательную сторону обращения, т.е. изложение заявителем сути предложения, заявления, жалобы;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личную подпись заявителя;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 дату написания.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В случае необходимости в подтверждение своих доводов заявитель прилагает к письменному обращению документы и материалы,  либо их копии.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обращении, поступившем в администрацию или должностному лицу администрации в форме электронного документа (далее – электронное обращение),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При личном приеме гражданин предъявляет документ, удостоверяющий его личность.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2.7. Законодательством не предусмотрены основания для отказа в приеме документов, необходимых для рассмотрения обращений граждан.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соответствии со статьей 11 Федерального закона от 2 мая 2006 г. № 59-ФЗ "О порядке рассмотрения обращений граждан Российской Федерации":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1) в случае, если в письменном обращении не указаны фамилия гражданина, направившего обращение, и почтовый адрес или</w:t>
            </w: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адрес электронной почты, по которому должен быть направлен ответ, ответ на обращение не дается.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2)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3)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обращение оставляется без ответа по существу поставленных в нем вопросов и гражданину, направившему обращение, сообщается о недопустимости злоупотребления правом;</w:t>
            </w:r>
          </w:p>
          <w:p w:rsidR="00152B94" w:rsidRPr="009537ED" w:rsidRDefault="00152B94" w:rsidP="00152B94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в случае, если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прочтению;</w:t>
            </w:r>
            <w:proofErr w:type="gramEnd"/>
          </w:p>
          <w:p w:rsidR="00034111" w:rsidRDefault="00152B94" w:rsidP="00152B94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5) в случае, если в письменном обращении гражданина содержится вопрос, на который ему неоднократно давались 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034111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5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(заместитель руководителя) администрации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 или одному и тому же должностному лицу администрации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О данном решении уведомляется гражданин, направивший обращение;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6)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2.8. В случае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администрацию или соответствующему должностному лицу администрации.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2.9. Максимальное время ожидания в очереди при подаче обращения не может превышать 15 минут.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Максимальное время ожидания в очереди при личном приеме не может превышать 15 минут.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2.10. Срок регистрации обращения не может превышать более одного рабочего дня со дня поступления обращения в администрацию.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2.11. Граждане с момента регистрации обращения имеют право на получение сведений  по рассмотрению обращений по телефонным номерам, с учетом режима работы администрации;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Граждане информируются: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должностных лицах, которым поручено рассмотрение обращения;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переадресации обращения в организацию или должностному лицу, в компетенцию которых входит решение поставленных в обращении вопросов;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продлении сроков рассмотрения обращения, с указанием оснований.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2.12. Обеспечение условий для реализации прав граждан при рассмотрении обращений.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администрация, должностное лицо администрации: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3) принимает меры, направленные на восстановление или защиту нарушенных прав, свобод и законных интересов гражданина;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4) дает письменный ответ по существу поставленных в обращении вопросов, за исключением случаев, указанных в статье 11 Федерального закона от 2 мая 2006 г. № 59-ФЗ "О порядке рассмотрения обращений граждан Российской Федерации";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Запрещается преследование заявителя в связи с его обращением в администрацию или к должностному лицу администрации с критикой их деятельности либо в целях восстановления или защиты своих прав, свобод и законных интересов либо прав, свобод и законных интересов других лиц.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При рассмотрении обращения не допускается разглашение сведений, содержащихся в обращении, а также сведений, касающихся частной жизни заявителя,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2.15. Особенности рассмотрения обращений граждан в электронной форме.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Электронные обращения поступают в администрацию через официальный сайт администрации, на адрес электронной почты администрации и приемной             Главы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Электронное обращение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распечатывается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дальнейшая работа с ним ведется как с письменным обращением в соответствии с настоящей Инструкцией.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Ответ на электронное обращение направляется в форме электронного документа по адресу электронной почты, указанному в электронном обращении, или в письменной форме по почтовому адресу, указанному в электронном обращении.</w:t>
            </w:r>
          </w:p>
          <w:p w:rsidR="002A058F" w:rsidRPr="009537ED" w:rsidRDefault="002A058F" w:rsidP="002A058F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3. Состав, последовательность и сроки выполнения действий по рассмотрению обращений граждан, требования к порядку их выполнения.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 Рассмотрение обращений граждан включает в себя следующие административные процедуры: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работа с обращениями: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прием и регистрация обращения;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3)рассмотрение и подготовка ответа на обращение;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4)направление ответа заявителю;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личный прием граждан.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  Блок-схема рассмотрения обращений приводится в приложении №1 к настоящей Инструкции.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 Прием и регистрация обращения.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3.2.1. Основанием для начала действия является поступление обращения в администрацию или поступление обращения с сопроводительным письмом из других государственных органов, органов местного самоуправления или от должностного лица для рассмотрения по поручению.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Обращения могут быть доставлены лично, почтовым отправлением, по информационным системам общего пользования.</w:t>
            </w:r>
          </w:p>
          <w:p w:rsidR="00034111" w:rsidRDefault="002A058F" w:rsidP="002A058F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3.2.2. Обращение, поступившее в администрацию по информационным системам общего пользования, в день его поступления распечатывается на бумажном носителе, после чего подлежит регистрации и рассмотрению в порядке, 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6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установленном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настоящей Инструкции.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3.2.3. Регистрации и учету подлежат все поступившие обращения граждан, включая и те, которые по форме не соответствуют требованиям, установленным пунктом 2.6 настоящей Инструкции.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Регистрация обращений граждан производится специалистом администрации в журнале регистрации обращений в день их поступления.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обращении заявителя указывается входящий номер и дата регистрации.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3.2.4. 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приема обращения, фамилии и инициалов лица, принявшего обращение, и сообщается контактный телефон администрации (телефон для справок по обращениям граждан).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3.2.5. Обращение проверяется сотрудником администрации на повторность, при необходимости сверяется с находящейся в архиве предыдущей перепиской.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Повторным считается обращение, поступившее от одного и того же автора по одному и тому же вопросу, на которое заявителю был дан ответ в соответствии с законодательством.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3.2.6. При регистрации заполняется учетная карточка, в которой: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1) письменному обращению присваивается регистрационный номер;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2) указываются фамилия и инициалы заявителя (в именительном падеже) и его адрес;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3) отмечается тип доставки обращения (письмо, электронное письмо, телеграмма, факс).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письменное обращение переслано из других государственных органов, органов местного самоуправления или должностных лиц, то указывается соответствующий орган или должностное лицо, от которого оно поступило, указываются дата и исходящий номер сопроводительного письма;</w:t>
            </w:r>
            <w:proofErr w:type="gramEnd"/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4) отметка о повторности обращения с указанием даты и номера направленного ранее заявителю ответа (при наличии условий, указанных в пункте 3.2.5 настоящей Инструкции).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3.2.7. Результатом выполнения административной процедуры по приему и регистрации обращения является передача зарегистрированного обращения на рассмотрение Главе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 (заместителю главы администрации) в срок, не превышающий одного рабочего дня со дня поступления обращения в администрацию.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 Рассмотрение и подготовка ответа на обращение.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3.3.1. Основанием для начала административной процедуры является поступление Главе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 (заместителю главы администрации) зарегистрированного обращения.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3.3.2. Глава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 (заместитель главы администрации) в трехдневный срок с момента регистрации обращения гражданина направляет поручения о рассмотрении обращения специалистам администрации. Резолюция содержит указание исполнителю о сроке подготовки ответа заявителю.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В случае если в поручении о рассмотрении обращения в качестве исполнителей определены несколько специалистов или руководители подведомственных учреждений, копия обращения направляется специалисту или руководителю подведомственного учреждения  - ответственному исполнителю (указанному в поручении первым), копии направляются специалистам или руководителям подведомственных учреждений - соисполнителям поручения.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Специалист администрации или руководители подведомственных учреждений - соисполнители поручения в 10-дневный срок со дня получения поручения о рассмотрении обращения направляют в адрес ответственного исполнителя свои предложения в соответствии с компетенцией, если иной срок не указан в поручении.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3.3.3 Специалист  администрации, получивший поручение о рассмотрении обращения, в тот же день принимает  решение о порядке рассмотрения и подготовке ответа на обращение. В случае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Глава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сельсовета, получивший обращение, в тот же день принимает организационное решение о направлении такого обращения и дает соответствующее поручение специалисту администрации. Письменное обращение, содержащее сведения о подготавливаемом, совершаемом или совершенном противоправном деянии, а также о лице, его подготавливающем, совершающем или совершившем, направляется в государственный орган в соответствии с его компетенцией в течение семи дней со дня регистрации обращения в администрации.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Специалист администрации, получивший  поручение о рассмотрении обращения, подготавливает   в 3-дневный срок письма заявителю в случаях: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уведомления гражданина, направившего обращение, о переадресации обращения;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возврата гражданину обращение, в котором обжалуется судебное решение;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сообщения гражданину о том, что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3.3.4.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 администрации, получивший поручение о рассмотрении и подготовке ответа на обращение, изучает обращение и материалы к нему,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обращения документы, материалы либо их копии и настаивает на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возвращении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их ему.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Если гражданин приложил к своему обращению или передал при рассмотрении обращения документы, материалы либо их копии и настаивает на возвращении их ему, то они должны быть возвращены гражданину. При этом исполнитель для рассмотрения обращения гражданина вправе изготовить копии возвращаемых документов и материалов.</w:t>
            </w:r>
          </w:p>
          <w:p w:rsidR="00034111" w:rsidRDefault="001E59E6" w:rsidP="001E59E6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3.3.5. В исключительных случаях, а также в случае направления запроса, предусмотренного частью 2 статьи 10 Федерального закона от 2 мая 2006 г. № 59-ФЗ "О порядке рассмотрения обращений граждан Российской Федерации", Глава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(заместитель главы администрации) вправе продлить срок рассмотрения обращения не 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7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более чем на 30 дней, в следующем порядке: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Специалист администрации или руководитель подведомственного учреждения - ответственного исполнителя поручения, не позднее, чем за 5 дней до истечения срока исполнения поручения, представляет на имя Главы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(заместителя главы администрации) служебную записку с обоснованием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необходимости продления срока исполнения поручения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в случае получения резолюции Главы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(заместителя главы администрации) о продлении срока исполнения поручения в течение одного дня в адрес заявителя направляется уведомление за подписью Главы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(заместителя главы администрации).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Продление срока рассмотрения обращения отражается сотрудником администрации в журнале приема обращений в течение одного дня со дня принятия такого решения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(заместителем главы администрации).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3.3.6. При рассмотрении обращения, отнесенного к предложениям, в отношении каждого предложения производится оценка возможности его принятия. При проведении данной оценки учитываются следующие обстоятельства: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нормативное регулирование вопросов, на совершенствование которых направлено предложение;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необходимость внесения в случае принятия предложения изменений в нормативные документы, совершенствования деятельности администрации, развития общественных отношений, улучшения социально-экономической и иных сфер деятельности государства и общества;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возможность принятия предложения с точки зрения технологических особенностей процедур, порядков, правил, реализация которых потребуется в случае принятия предложения;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материальные и финансовые затраты на реализацию предложения;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возможность принятия предложения с учетом других особенностей вопроса, которого касается предложение.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результатов анализа предложения в отношении отмеченных обстоятельств исполнитель подготавливает проект ответа на обращение. В ответе заявителю сообщается о результатах рассмотрения предложения. Если предложение не принято, заявитель извещается о причинах, по которым его предложение не может быть принято.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3.3.7. При рассмотрении обращения, отнесенного к заявлениям, производится оценка следующих обстоятельств: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наличие законных оснований для совершения испрашиваемого действия и возможность его совершения в целях содействия гражданину в реализации его конституционных прав и свобод или конституционных прав и свобод других лиц, достаточность оснований для совершения испрашиваемого действия, возможность принятия мер для удовлетворения заявления в пределах компетенции администрации;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анализ законов и иных нормативных правовых актов, о нарушении которых указано в обращении, возможность принятия мер в пределах компетенции администрации;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обоснованность сообщения о недостатках в работе администрации и его должностных лиц, критики деятельности указанных органов и должностных лиц.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учетом результатов анализа заявления в отношении отмеченных обстоятельств исполнитель подготавливает проект ответа на обращение. В ответе заявителю сообщается о результатах рассмотрения заявления. Если заявление не удовлетворено, заявителю сообщается о причинах отказа удовлетворения заявления.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3.3.8. При рассмотрении обращения, отнесенного к жалобам, анализируется обоснованность просьбы гражданина о восстановлении или защите его нарушенных прав, свобод или законных интересов либо прав, свобод или законных интересов других лиц; проверяется, соответствовали ли обжалуемые действия (бездействие) работника (работников) администрации положениям и предписаниям нормативных правовых актов, организационно-распорядительных документов.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Если в результате проведенного анализа подтвердились приведенные в жалобе факты, указывающие на неправомерность каких-либо действий, несоответствие этих действий положениям и предписаниям нормативных правовых актов, организационно-распорядительных документов, жалоба признается обоснованной.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Если жалоба признана обоснованной, то информация об этом направляется руководителю администрации для принятия решения в соответствии с законодательством. О результатах рассмотрения сообщается заявителю.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Если жалоба признана необоснованной, в ответе даются разъяснения в отношении неправомерности предъявляемых претензий.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3.3.9.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случае если в письменном обращении содержатся вопросы, решение которых не входит в компетенцию администрации, обращение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если текст письменного обращения не поддается прочтению.</w:t>
            </w:r>
            <w:proofErr w:type="gramEnd"/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3.3.10. При повторном обращении дополнительное разрешение обращений граждан проводится в случае выявления новых обстоятельств или изменения нормативного правового регулирования в сфере, касающейся решения указанного в обращении вопроса, и осуществляется в следующем порядке: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специалист администрации, ответственный за исполнение поручения, представляет на имя Главы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(заместителя главы администрации) служебную записку о целесообразности продолжения переписки с заявителем по данному вопросу: 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в случае принятия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(заместителем главы администрации) решения в (письменной форме) о нецелесообразности продолжения переписки в адрес заявителя направляется соответствующее уведомление;  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в случае принятия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(заместителем главы администрации) решения (в письменной форме) о целесообразности продолжения переписки, обращение заявителя рассматривается в порядке, установленном настоящей Инструкцией  </w:t>
            </w:r>
          </w:p>
          <w:p w:rsidR="002A058F" w:rsidRPr="009537ED" w:rsidRDefault="002A058F" w:rsidP="002A058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3.3.11. По итогам рассмотрения обращения специалист администрации, ответственный  за исполнение поручения, представляет Главе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проект письма заявителю, содержащий:</w:t>
            </w:r>
          </w:p>
          <w:p w:rsidR="00034111" w:rsidRDefault="002A058F" w:rsidP="001E59E6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письменный ответ гражданину по существу поставленных в обращении вопросов; 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8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уведомление о направлении обращения в другой государственный орган или иному должностному лицу в соответствии с их компетенцией;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уведомление о принятом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 безосновательности очередного обращения и прекращении переписки с гражданином по данному вопросу;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уведомление о возвращении обращения, в котором обжалуется судебное решение, с разъяснением порядка обжалования данного судебного решения;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сообщение о недопустимости злоупотребления правом в случае получения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 сообщение о невозможности прочтения текста письменного обращения, если фамилия и почтовый адрес заявителя поддаются прочтению;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7) сообщение о невозможности дать ответ по существу поставленного в нем вопроса в связи с недопустимостью разглашения сведений, составляющих государственную или иную охраняемую федеральным законом тайну;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8) уведомление о прекращении рассмотрения обращения на основании заявления гражданина.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3.3.12 Результатом выполнения административной действия по рассмотрению и подготовке ответа на обращение является направление проекта ответа (письма) заявителю, Главе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(заместителю главы администрации) для подписания.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 Направление ответа заявителю.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3.4.1. Основанием для начала действия является поступление Главе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(заместителю главы администрации) проекта ответа (письма) заявителю.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3.4.2. Глава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(заместитель главы администрации) в трехдневный срок подписывает ответ (письмо) заявителю либо возвращает проект ответа (письма) на доработку специалисту администрации. Резолюция содержит указание о сроке доработки ответа (письма) заявителю.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3.4.3. Доработка ответа (письма) заявителю осуществляется в порядке, установленном настоящей Инструкцией для действия по рассмотрению и подготовке ответа на обращение.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3.4.4. Ответ (письмо) заявителю (с материалами к обращению) за подписью Главы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(заместителя главы администрации) направляется специалисту администрации для регистрации и отправки заявителю в течение одного дня.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В случае если обращение поступило на рассмотрение в администрацию из других государственных органов, органов местного самоуправления или от должностных лиц, информация о результатах рассмотрения обращения с копией ответа (письма) заявителю направляется в соответствующий орган или должностному лицу, в случае, если они обращались с такой просьбой.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3.4.5. Результатом выполнения действия по направлению ответа заявителю является направление ответа (письма) заявителю.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3.4.6. В случае если обращение поступило на рассмотрение в администрацию из других органов государственной власти, информация о результатах рассмотрения обращения с копией ответа заявителю при необходимости направляется в соответствующий государственный орган. Информация об исполнении обращения подписывается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(заместителем главы администрации).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3.4.7. В случае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если в письменном обращении содержатся вопросы, не относящиеся к компетенции администрации, обращение в течение 7 дней со дня его регистрации подлежит переадресации в соответствующие органы, в компетенцию которых входит решение поставленных в обращении вопросов, с одновременным уведомлением гражданина, направившего обращение, о переадресации его обращения.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3.4.8. При повторном обращении дополнительное рассмотрение разрешенных обращений граждан проводится в случае выявления новых обстоятельств или изменения нормативного правового регулирования в сфере, касающейся решения указанного в обращении вопроса, и осуществляется в следующем порядке: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специалист администрации  представляет на имя Главы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(заместителя главы администрации) служебную записку о целесообразности продолжения переписки с заявителем по данному вопросу; 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в случае принятия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(заместителем главы администрации) решения (в письменной форме) о нецелесообразности продолжения переписки в адрес заявителя направляется соответствующее уведомление.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3.4.9. Результатом выполнения действия по подготовке ответа на письменные обращения граждан является: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письменное разъяснение заявителю о решении по существу поставленных в обращении вопросов;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уведомление о переадресации обращения должностным лицам, органам и организациям, в компетенцию которых входит решение поставленных в обращении вопросов;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мотивированный отказ в даче ответа по существу, в случаях предусмотренных пунктом 2.8 настоящей Инструкции.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 Личный прием граждан.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3.5.1. Основанием для начала личного приема является обращение заявителя в администрацию или должностному лицу администрации с просьбой о личном приеме.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Личный прием граждан проводится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и заместителем главы администрации в своих рабочих кабинетах, а при выезде – в   селах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района. 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3.5.2. Должностным лицом, уполномоченным Главой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сельсовета, в журнале записи граждан на личный прием проводится запись граждан на основании обращений граждан.  Одновременно заполняется Карточка личного приема гражданина.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3.5.3. Содержание устного обращения гражданина заносится в Карточку личного приема гражданина в день личного приема.</w:t>
            </w:r>
          </w:p>
          <w:p w:rsidR="00034111" w:rsidRDefault="001E59E6" w:rsidP="001E59E6">
            <w:pPr>
              <w:pStyle w:val="a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111" w:rsidRDefault="00034111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 xml:space="preserve">№ 3, Пятница, 20.02.2015                                                            ЗАВЬЯЛОВСКИЙ ВЕСТНИК                                                                 </w:t>
            </w:r>
            <w:r w:rsidR="001E59E6"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 xml:space="preserve">                               9</w:t>
            </w:r>
          </w:p>
        </w:tc>
      </w:tr>
      <w:tr w:rsidR="00034111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остальных случаях, по результатам рассмотрения поставленных на личном приеме вопросов гражданину в течение 30 дней направляется письменный ответ.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3.5.4. Письменные обращения граждан, принятые в ходе личного приема, подлежат регистрации и рассмотрению в порядке, установленном Федеральным законом от 2 мая 2006 г. № 59-ФЗ и настоящей Инструкцией. О принятии письменного обращения гражданина производится запись в Карточке личного приема гражданина.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3.5.5.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вопросов, о чем делается соответствующая запись в Карточке личного приема гражданина.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В случае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если в обращении содержатся вопросы, решение которых не входит в компетенцию администрации или должностного лица администрации, гражданину дается разъяснение, куда и в каком порядке ему следует обратиться.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3.5.6. Результат личного приема отражается в Карточке личного приема гражданина.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3.5.7. Результатом личного приема является: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устный ответ в ходе личного приема по существу вопроса, с которым обратился заявитель;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направление должностным лицам администрации поручения о направлении письменного ответа гражданину;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принятие в ходе личного приема письменного обращения гражданина;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разъяснение, куда и в каком порядке заявителю следует обратиться;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отказ в дальнейшем рассмотрении обращения, если гражданину ранее был дан ответ по существу поставленных в обращении вопросов.</w:t>
            </w:r>
          </w:p>
          <w:p w:rsidR="001E59E6" w:rsidRPr="009537ED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4. Формы </w:t>
            </w:r>
            <w:proofErr w:type="gramStart"/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контроля за</w:t>
            </w:r>
            <w:proofErr w:type="gramEnd"/>
            <w:r w:rsidRPr="009537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исполнением Инструкции.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4.1. Текущий контроль за соблюдением сотрудниками администрации положений Инструкции и иных правовых норм, устанавливающих требования к исполнению рассмотрения обращения граждан и организаций, осуществляется  заместителем главы администрации 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основании сведений, регулярно получаемых от исполнителей, а также анализа соответствующих данных учетных карточек (карточек личного приема граждан) и данных системы электронного документооборота.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4.2. Текущий контроль проводится путем оперативного выяснения хода рассмотрения обращений, напоминаний о подготовке ответов, истребования от ответственных исполнителей объяснений причин задержки ответов с последующим докладом Главе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4.3. Плановые и внеплановые проверки полноты и качества исполнения  инструкции по рассмотрению обращений осуществляются начальником отдела общественных связей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4.4. В ходе осуществления плановых проверок  начальник отдела общественных связей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Тогучинского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 направляет Главе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информацию с данными о неисполненных в срок обращениях.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4.5. Обращение (поручение о рассмотрении обращения) снимается с контроля после направления ответа заявителю.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Обращение (поручение о рассмотрении обращения), по которому был продлен срок исполнения, снимается с контроля после направления окончательного ответа заявителю.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4.6. Сотрудники администрации </w:t>
            </w:r>
            <w:proofErr w:type="spell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 несут ответственность, предусмотренную законодательством Российской Федерации, за свои решения и действия (бездействие), принимаемые (осуществляемые) в ходе рассмотрения обращения.</w:t>
            </w:r>
          </w:p>
          <w:p w:rsidR="001E59E6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4.7. </w:t>
            </w:r>
            <w:proofErr w:type="gramStart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за</w:t>
            </w:r>
            <w:proofErr w:type="gramEnd"/>
            <w:r w:rsidRPr="00953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рассмотрением своих обращений могут осуществлять их авторы на основании информации, полученной в  администрации или у исполнителя по телефону.</w:t>
            </w:r>
          </w:p>
          <w:p w:rsidR="001E59E6" w:rsidRPr="009537ED" w:rsidRDefault="001E59E6" w:rsidP="001E59E6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1E59E6" w:rsidRDefault="001E59E6" w:rsidP="001E5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E59E6" w:rsidRPr="009537ED" w:rsidRDefault="001E59E6" w:rsidP="001E59E6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к Инструкции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по рассмотрению обращений граждан</w:t>
            </w:r>
          </w:p>
          <w:p w:rsidR="001E59E6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9E6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9E6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9E6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9E6" w:rsidRPr="009537ED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>БЛОК-СХЕМА</w:t>
            </w:r>
          </w:p>
          <w:p w:rsidR="001E59E6" w:rsidRPr="009537ED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Рассмотрения обращений граждан</w:t>
            </w:r>
          </w:p>
          <w:p w:rsidR="001E59E6" w:rsidRPr="009537ED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9E6" w:rsidRPr="009537ED" w:rsidRDefault="001E59E6" w:rsidP="001E59E6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9E6" w:rsidRPr="009537ED" w:rsidRDefault="001E59E6" w:rsidP="001E5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Работа с обращениями граждан</w:t>
            </w:r>
          </w:p>
          <w:p w:rsidR="001E59E6" w:rsidRPr="009537ED" w:rsidRDefault="001E59E6" w:rsidP="001E5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1573" w:type="dxa"/>
              <w:tblLook w:val="0000" w:firstRow="0" w:lastRow="0" w:firstColumn="0" w:lastColumn="0" w:noHBand="0" w:noVBand="0"/>
            </w:tblPr>
            <w:tblGrid>
              <w:gridCol w:w="6345"/>
              <w:gridCol w:w="40"/>
              <w:gridCol w:w="40"/>
              <w:gridCol w:w="40"/>
              <w:gridCol w:w="40"/>
              <w:gridCol w:w="30"/>
            </w:tblGrid>
            <w:tr w:rsidR="001E59E6" w:rsidRPr="009537ED" w:rsidTr="00441049">
              <w:tc>
                <w:tcPr>
                  <w:tcW w:w="653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обращения</w:t>
                  </w:r>
                </w:p>
              </w:tc>
            </w:tr>
            <w:tr w:rsidR="001E59E6" w:rsidRPr="009537ED" w:rsidTr="00441049">
              <w:tblPrEx>
                <w:tblCellMar>
                  <w:left w:w="0" w:type="dxa"/>
                  <w:right w:w="0" w:type="dxa"/>
                </w:tblCellMar>
              </w:tblPrEx>
              <w:trPr>
                <w:gridAfter w:val="1"/>
                <w:wAfter w:w="30" w:type="dxa"/>
              </w:trPr>
              <w:tc>
                <w:tcPr>
                  <w:tcW w:w="634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37ED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DE85C3C" wp14:editId="56275ADD">
                            <wp:simplePos x="0" y="0"/>
                            <wp:positionH relativeFrom="margin">
                              <wp:posOffset>1898015</wp:posOffset>
                            </wp:positionH>
                            <wp:positionV relativeFrom="paragraph">
                              <wp:posOffset>635</wp:posOffset>
                            </wp:positionV>
                            <wp:extent cx="6350" cy="215265"/>
                            <wp:effectExtent l="51435" t="12700" r="56515" b="19685"/>
                            <wp:wrapNone/>
                            <wp:docPr id="4" name="Прямая со стрелкой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0" cy="21526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triangle" w="med" len="med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" o:spid="_x0000_s1026" type="#_x0000_t32" style="position:absolute;margin-left:149.45pt;margin-top:.05pt;width:.5pt;height: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" strokeweight=".26mm">
                            <v:stroke endarrow="block" joinstyle="miter" endcap="square"/>
                            <w10:wrap anchorx="margi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E59E6" w:rsidRPr="009537ED" w:rsidTr="00441049">
              <w:tc>
                <w:tcPr>
                  <w:tcW w:w="653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и подготовка ответа на обращение</w:t>
                  </w:r>
                </w:p>
              </w:tc>
            </w:tr>
            <w:tr w:rsidR="001E59E6" w:rsidRPr="009537ED" w:rsidTr="00441049">
              <w:tblPrEx>
                <w:tblCellMar>
                  <w:left w:w="0" w:type="dxa"/>
                  <w:right w:w="0" w:type="dxa"/>
                </w:tblCellMar>
              </w:tblPrEx>
              <w:trPr>
                <w:gridAfter w:val="1"/>
                <w:wAfter w:w="30" w:type="dxa"/>
              </w:trPr>
              <w:tc>
                <w:tcPr>
                  <w:tcW w:w="6345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37ED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3ED5C4CD" wp14:editId="29EBB142">
                            <wp:simplePos x="0" y="0"/>
                            <wp:positionH relativeFrom="margin">
                              <wp:posOffset>1897380</wp:posOffset>
                            </wp:positionH>
                            <wp:positionV relativeFrom="paragraph">
                              <wp:posOffset>635</wp:posOffset>
                            </wp:positionV>
                            <wp:extent cx="6350" cy="215265"/>
                            <wp:effectExtent l="50800" t="13335" r="571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0" cy="21526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triangle" w="med" len="med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3" o:spid="_x0000_s1026" type="#_x0000_t32" style="position:absolute;margin-left:149.4pt;margin-top:.05pt;width:.5pt;height:16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" strokeweight=".26mm">
                            <v:stroke endarrow="block" joinstyle="miter" endcap="square"/>
                            <w10:wrap anchorx="margi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E59E6" w:rsidRPr="009537ED" w:rsidTr="00441049">
              <w:tc>
                <w:tcPr>
                  <w:tcW w:w="653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 ответа заявителю</w:t>
                  </w:r>
                </w:p>
              </w:tc>
            </w:tr>
          </w:tbl>
          <w:p w:rsidR="001E59E6" w:rsidRPr="009537ED" w:rsidRDefault="001E59E6" w:rsidP="001E5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9E6" w:rsidRPr="009537ED" w:rsidRDefault="001E59E6" w:rsidP="001E5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9E6" w:rsidRPr="009537ED" w:rsidRDefault="001E59E6" w:rsidP="001E5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537ED">
              <w:rPr>
                <w:rFonts w:ascii="Times New Roman" w:hAnsi="Times New Roman" w:cs="Times New Roman"/>
                <w:sz w:val="20"/>
                <w:szCs w:val="20"/>
              </w:rPr>
              <w:t>Личный прием граждан</w:t>
            </w:r>
          </w:p>
          <w:p w:rsidR="001E59E6" w:rsidRPr="009537ED" w:rsidRDefault="001E59E6" w:rsidP="001E59E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10137"/>
              <w:gridCol w:w="40"/>
              <w:gridCol w:w="40"/>
              <w:gridCol w:w="40"/>
              <w:gridCol w:w="40"/>
              <w:gridCol w:w="30"/>
            </w:tblGrid>
            <w:tr w:rsidR="001E59E6" w:rsidRPr="009537ED" w:rsidTr="00441049">
              <w:tc>
                <w:tcPr>
                  <w:tcW w:w="1032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регистрация вопроса в Карточке личного приема граждан о содержании устного обращения</w:t>
                  </w:r>
                </w:p>
              </w:tc>
            </w:tr>
            <w:tr w:rsidR="001E59E6" w:rsidRPr="009537ED" w:rsidTr="00441049">
              <w:tblPrEx>
                <w:tblCellMar>
                  <w:left w:w="0" w:type="dxa"/>
                  <w:right w:w="0" w:type="dxa"/>
                </w:tblCellMar>
              </w:tblPrEx>
              <w:trPr>
                <w:gridAfter w:val="1"/>
                <w:wAfter w:w="30" w:type="dxa"/>
              </w:trPr>
              <w:tc>
                <w:tcPr>
                  <w:tcW w:w="10137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37ED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1FC0113" wp14:editId="4BC21669">
                            <wp:simplePos x="0" y="0"/>
                            <wp:positionH relativeFrom="margin">
                              <wp:posOffset>2957830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" cy="215265"/>
                            <wp:effectExtent l="48260" t="6985" r="59690" b="15875"/>
                            <wp:wrapNone/>
                            <wp:docPr id="2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0" cy="21526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triangle" w="med" len="med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" o:spid="_x0000_s1026" type="#_x0000_t32" style="position:absolute;margin-left:232.9pt;margin-top:-.4pt;width:.5pt;height:1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" strokeweight=".26mm">
                            <v:stroke endarrow="block" joinstyle="miter" endcap="square"/>
                            <w10:wrap anchorx="margi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E59E6" w:rsidRPr="009537ED" w:rsidTr="00441049">
              <w:tc>
                <w:tcPr>
                  <w:tcW w:w="1032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устный ответ на обращение гражданина</w:t>
                  </w:r>
                </w:p>
              </w:tc>
            </w:tr>
            <w:tr w:rsidR="001E59E6" w:rsidRPr="009537ED" w:rsidTr="00441049">
              <w:tblPrEx>
                <w:tblCellMar>
                  <w:left w:w="0" w:type="dxa"/>
                  <w:right w:w="0" w:type="dxa"/>
                </w:tblCellMar>
              </w:tblPrEx>
              <w:trPr>
                <w:gridAfter w:val="1"/>
                <w:wAfter w:w="30" w:type="dxa"/>
              </w:trPr>
              <w:tc>
                <w:tcPr>
                  <w:tcW w:w="10137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537ED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FE2922F" wp14:editId="620EFF52">
                            <wp:simplePos x="0" y="0"/>
                            <wp:positionH relativeFrom="margin">
                              <wp:posOffset>2955925</wp:posOffset>
                            </wp:positionH>
                            <wp:positionV relativeFrom="paragraph">
                              <wp:posOffset>635</wp:posOffset>
                            </wp:positionV>
                            <wp:extent cx="6350" cy="215265"/>
                            <wp:effectExtent l="46355" t="13970" r="61595" b="18415"/>
                            <wp:wrapNone/>
                            <wp:docPr id="1" name="Прямая со стрелкой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0" cy="21526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 type="triangle" w="med" len="med"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" o:spid="_x0000_s1026" type="#_x0000_t32" style="position:absolute;margin-left:232.75pt;margin-top:.05pt;width:.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" strokeweight=".26mm">
                            <v:stroke endarrow="block" joinstyle="miter" endcap="square"/>
                            <w10:wrap anchorx="margin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E59E6" w:rsidRPr="009537ED" w:rsidTr="00441049">
              <w:tc>
                <w:tcPr>
                  <w:tcW w:w="1032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59E6" w:rsidRPr="009537ED" w:rsidRDefault="001E59E6" w:rsidP="00441049">
                  <w:pPr>
                    <w:pStyle w:val="a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37E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запись в Карточке личного приема граждан о содержании устного обращения</w:t>
                  </w:r>
                </w:p>
              </w:tc>
            </w:tr>
          </w:tbl>
          <w:p w:rsidR="00034111" w:rsidRDefault="00034111" w:rsidP="00441049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1E59E6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9E6" w:rsidRDefault="001E59E6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10</w:t>
            </w:r>
          </w:p>
        </w:tc>
      </w:tr>
      <w:tr w:rsidR="001E59E6" w:rsidTr="0044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C4" w:rsidRPr="00CC0159" w:rsidRDefault="000D05C4" w:rsidP="000D05C4">
            <w:pPr>
              <w:jc w:val="center"/>
              <w:rPr>
                <w:b/>
                <w:sz w:val="20"/>
                <w:szCs w:val="20"/>
              </w:rPr>
            </w:pPr>
            <w:r w:rsidRPr="00CC0159">
              <w:rPr>
                <w:b/>
                <w:sz w:val="20"/>
                <w:szCs w:val="20"/>
              </w:rPr>
              <w:t>администрация</w:t>
            </w:r>
          </w:p>
          <w:p w:rsidR="000D05C4" w:rsidRPr="00CC0159" w:rsidRDefault="000D05C4" w:rsidP="000D05C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C0159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CC0159">
              <w:rPr>
                <w:b/>
                <w:sz w:val="20"/>
                <w:szCs w:val="20"/>
              </w:rPr>
              <w:t xml:space="preserve"> сельсовета</w:t>
            </w:r>
          </w:p>
          <w:p w:rsidR="000D05C4" w:rsidRPr="00CC0159" w:rsidRDefault="000D05C4" w:rsidP="000D05C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C0159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CC0159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C0159">
              <w:rPr>
                <w:b/>
                <w:sz w:val="20"/>
                <w:szCs w:val="20"/>
              </w:rPr>
              <w:t>Новосибирской области</w:t>
            </w:r>
          </w:p>
          <w:p w:rsidR="000D05C4" w:rsidRPr="00CC0159" w:rsidRDefault="000D05C4" w:rsidP="000D05C4">
            <w:pPr>
              <w:jc w:val="center"/>
              <w:rPr>
                <w:b/>
                <w:sz w:val="20"/>
                <w:szCs w:val="20"/>
              </w:rPr>
            </w:pPr>
          </w:p>
          <w:p w:rsidR="000D05C4" w:rsidRPr="00CC0159" w:rsidRDefault="000D05C4" w:rsidP="000D05C4">
            <w:pPr>
              <w:jc w:val="center"/>
              <w:rPr>
                <w:b/>
                <w:sz w:val="20"/>
                <w:szCs w:val="20"/>
              </w:rPr>
            </w:pPr>
            <w:r w:rsidRPr="00CC0159">
              <w:rPr>
                <w:b/>
                <w:sz w:val="20"/>
                <w:szCs w:val="20"/>
              </w:rPr>
              <w:t>ПОСТАНОВЛЕНИЕ</w:t>
            </w:r>
          </w:p>
          <w:p w:rsidR="000D05C4" w:rsidRPr="00CC0159" w:rsidRDefault="000D05C4" w:rsidP="000D05C4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168" w:type="dxa"/>
              <w:tblLook w:val="01E0" w:firstRow="1" w:lastRow="1" w:firstColumn="1" w:lastColumn="1" w:noHBand="0" w:noVBand="0"/>
            </w:tblPr>
            <w:tblGrid>
              <w:gridCol w:w="1620"/>
              <w:gridCol w:w="582"/>
              <w:gridCol w:w="1080"/>
            </w:tblGrid>
            <w:tr w:rsidR="000D05C4" w:rsidRPr="00CC0159" w:rsidTr="00441049">
              <w:tc>
                <w:tcPr>
                  <w:tcW w:w="1620" w:type="dxa"/>
                  <w:hideMark/>
                </w:tcPr>
                <w:p w:rsidR="000D05C4" w:rsidRPr="00CC0159" w:rsidRDefault="000D05C4" w:rsidP="000D05C4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C0159">
                    <w:rPr>
                      <w:sz w:val="20"/>
                      <w:szCs w:val="20"/>
                      <w:lang w:eastAsia="en-US"/>
                    </w:rPr>
                    <w:t>05.02.2015</w:t>
                  </w:r>
                </w:p>
              </w:tc>
              <w:tc>
                <w:tcPr>
                  <w:tcW w:w="531" w:type="dxa"/>
                  <w:hideMark/>
                </w:tcPr>
                <w:p w:rsidR="000D05C4" w:rsidRPr="00CC0159" w:rsidRDefault="000D05C4" w:rsidP="000D05C4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C0159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0D05C4" w:rsidRPr="00CC0159" w:rsidRDefault="000D05C4" w:rsidP="000D05C4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C0159">
                    <w:rPr>
                      <w:sz w:val="20"/>
                      <w:szCs w:val="20"/>
                      <w:lang w:eastAsia="en-US"/>
                    </w:rPr>
                    <w:t>17</w:t>
                  </w:r>
                </w:p>
              </w:tc>
            </w:tr>
          </w:tbl>
          <w:p w:rsidR="000D05C4" w:rsidRPr="00CC0159" w:rsidRDefault="000D05C4" w:rsidP="000D05C4">
            <w:pPr>
              <w:ind w:left="150"/>
              <w:jc w:val="center"/>
              <w:rPr>
                <w:sz w:val="20"/>
                <w:szCs w:val="20"/>
              </w:rPr>
            </w:pPr>
          </w:p>
          <w:p w:rsidR="000D05C4" w:rsidRPr="00CC0159" w:rsidRDefault="000D05C4" w:rsidP="000D05C4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CC0159">
              <w:rPr>
                <w:sz w:val="20"/>
                <w:szCs w:val="20"/>
              </w:rPr>
              <w:t>с</w:t>
            </w:r>
            <w:proofErr w:type="gramStart"/>
            <w:r w:rsidRPr="00CC0159">
              <w:rPr>
                <w:sz w:val="20"/>
                <w:szCs w:val="20"/>
              </w:rPr>
              <w:t>.З</w:t>
            </w:r>
            <w:proofErr w:type="gramEnd"/>
            <w:r w:rsidRPr="00CC0159">
              <w:rPr>
                <w:sz w:val="20"/>
                <w:szCs w:val="20"/>
              </w:rPr>
              <w:t>авьялово</w:t>
            </w:r>
            <w:proofErr w:type="spellEnd"/>
          </w:p>
          <w:p w:rsidR="000D05C4" w:rsidRPr="00CC0159" w:rsidRDefault="000D05C4" w:rsidP="000D05C4">
            <w:pPr>
              <w:jc w:val="center"/>
              <w:rPr>
                <w:sz w:val="20"/>
                <w:szCs w:val="20"/>
              </w:rPr>
            </w:pPr>
            <w:r w:rsidRPr="00CC0159">
              <w:rPr>
                <w:sz w:val="20"/>
                <w:szCs w:val="20"/>
              </w:rPr>
              <w:t xml:space="preserve">Об установлении норматива стоимости 1 </w:t>
            </w:r>
            <w:proofErr w:type="spellStart"/>
            <w:r w:rsidRPr="00CC0159">
              <w:rPr>
                <w:sz w:val="20"/>
                <w:szCs w:val="20"/>
              </w:rPr>
              <w:t>кв.м</w:t>
            </w:r>
            <w:proofErr w:type="spellEnd"/>
            <w:r w:rsidRPr="00CC0159">
              <w:rPr>
                <w:sz w:val="20"/>
                <w:szCs w:val="20"/>
              </w:rPr>
              <w:t>. общей площади жилья</w:t>
            </w:r>
            <w:r>
              <w:rPr>
                <w:sz w:val="20"/>
                <w:szCs w:val="20"/>
              </w:rPr>
              <w:t xml:space="preserve"> </w:t>
            </w:r>
            <w:r w:rsidRPr="00CC0159">
              <w:rPr>
                <w:sz w:val="20"/>
                <w:szCs w:val="20"/>
              </w:rPr>
              <w:t xml:space="preserve">на 2015 год на территории </w:t>
            </w:r>
            <w:proofErr w:type="spellStart"/>
            <w:r w:rsidRPr="00CC0159">
              <w:rPr>
                <w:sz w:val="20"/>
                <w:szCs w:val="20"/>
              </w:rPr>
              <w:t>Завьяловского</w:t>
            </w:r>
            <w:proofErr w:type="spellEnd"/>
            <w:r w:rsidRPr="00CC0159">
              <w:rPr>
                <w:sz w:val="20"/>
                <w:szCs w:val="20"/>
              </w:rPr>
              <w:t xml:space="preserve"> сельсовета</w:t>
            </w:r>
          </w:p>
          <w:p w:rsidR="000D05C4" w:rsidRPr="00CC0159" w:rsidRDefault="000D05C4" w:rsidP="000D05C4">
            <w:pPr>
              <w:jc w:val="center"/>
              <w:rPr>
                <w:sz w:val="20"/>
                <w:szCs w:val="20"/>
              </w:rPr>
            </w:pPr>
            <w:proofErr w:type="spellStart"/>
            <w:r w:rsidRPr="00CC0159">
              <w:rPr>
                <w:sz w:val="20"/>
                <w:szCs w:val="20"/>
              </w:rPr>
              <w:t>Тогучинского</w:t>
            </w:r>
            <w:proofErr w:type="spellEnd"/>
            <w:r w:rsidRPr="00CC0159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D05C4" w:rsidRPr="00CC0159" w:rsidRDefault="000D05C4" w:rsidP="000D05C4">
            <w:pPr>
              <w:jc w:val="center"/>
              <w:rPr>
                <w:sz w:val="20"/>
                <w:szCs w:val="20"/>
              </w:rPr>
            </w:pPr>
          </w:p>
          <w:p w:rsidR="000D05C4" w:rsidRPr="00CC0159" w:rsidRDefault="000D05C4" w:rsidP="000D05C4">
            <w:pPr>
              <w:ind w:firstLine="709"/>
              <w:jc w:val="both"/>
              <w:rPr>
                <w:sz w:val="20"/>
                <w:szCs w:val="20"/>
              </w:rPr>
            </w:pPr>
            <w:r w:rsidRPr="00CC0159">
              <w:rPr>
                <w:sz w:val="20"/>
                <w:szCs w:val="20"/>
              </w:rPr>
              <w:t xml:space="preserve">В целях реализации мероприятий в рамках государственной программы Новосибирской области «Обеспечение жильём молодых семей в Новосибирской области на 2015-2020», утвержденной постановлением Правительства Новосибирской области от 15.09.2014г № 352-п  и исходя из сложившейся рыночной стоимости 1 квадратного метра жилья администрация </w:t>
            </w:r>
            <w:proofErr w:type="spellStart"/>
            <w:r w:rsidRPr="00CC0159">
              <w:rPr>
                <w:sz w:val="20"/>
                <w:szCs w:val="20"/>
              </w:rPr>
              <w:t>Завьяловского</w:t>
            </w:r>
            <w:proofErr w:type="spellEnd"/>
            <w:r w:rsidRPr="00CC0159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CC0159">
              <w:rPr>
                <w:sz w:val="20"/>
                <w:szCs w:val="20"/>
              </w:rPr>
              <w:t>Тогучинского</w:t>
            </w:r>
            <w:proofErr w:type="spellEnd"/>
            <w:r w:rsidRPr="00CC0159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D05C4" w:rsidRPr="00CC0159" w:rsidRDefault="000D05C4" w:rsidP="000D05C4">
            <w:pPr>
              <w:ind w:firstLine="709"/>
              <w:jc w:val="both"/>
              <w:rPr>
                <w:sz w:val="20"/>
                <w:szCs w:val="20"/>
              </w:rPr>
            </w:pPr>
            <w:r w:rsidRPr="00CC0159">
              <w:rPr>
                <w:sz w:val="20"/>
                <w:szCs w:val="20"/>
              </w:rPr>
              <w:t>ПОСТАНОВЛЯЕТ:</w:t>
            </w:r>
          </w:p>
          <w:p w:rsidR="000D05C4" w:rsidRPr="00CC0159" w:rsidRDefault="000D05C4" w:rsidP="000D05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C0159">
              <w:rPr>
                <w:sz w:val="20"/>
                <w:szCs w:val="20"/>
              </w:rPr>
              <w:t>Установить норматив стоимости 1 квадратного метра общей площади  жилья на 2015 год в размере 30 000 рублей.</w:t>
            </w:r>
          </w:p>
          <w:p w:rsidR="000D05C4" w:rsidRPr="00CC0159" w:rsidRDefault="000D05C4" w:rsidP="000D05C4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CC0159">
              <w:rPr>
                <w:sz w:val="20"/>
                <w:szCs w:val="20"/>
              </w:rPr>
              <w:t>Настоящее постановление вступает в силу в соответствии с действующим законодательством.</w:t>
            </w:r>
          </w:p>
          <w:p w:rsidR="000D05C4" w:rsidRPr="00CC0159" w:rsidRDefault="000D05C4" w:rsidP="000D05C4">
            <w:pPr>
              <w:pStyle w:val="ab"/>
              <w:numPr>
                <w:ilvl w:val="0"/>
                <w:numId w:val="3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CC0159">
              <w:rPr>
                <w:b w:val="0"/>
                <w:bCs w:val="0"/>
                <w:sz w:val="20"/>
                <w:szCs w:val="20"/>
              </w:rPr>
              <w:t>Постановление опубликовать в  «</w:t>
            </w:r>
            <w:proofErr w:type="spellStart"/>
            <w:r w:rsidRPr="00CC0159">
              <w:rPr>
                <w:b w:val="0"/>
                <w:bCs w:val="0"/>
                <w:sz w:val="20"/>
                <w:szCs w:val="20"/>
              </w:rPr>
              <w:t>Завьяловском</w:t>
            </w:r>
            <w:proofErr w:type="spellEnd"/>
            <w:r w:rsidRPr="00CC0159">
              <w:rPr>
                <w:b w:val="0"/>
                <w:bCs w:val="0"/>
                <w:sz w:val="20"/>
                <w:szCs w:val="20"/>
              </w:rPr>
              <w:t xml:space="preserve"> Вестнике» и разместить на официальном сайте администрации </w:t>
            </w:r>
            <w:proofErr w:type="spellStart"/>
            <w:r w:rsidRPr="00CC0159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CC0159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CC0159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CC0159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в сети «Интернет».</w:t>
            </w:r>
          </w:p>
          <w:p w:rsidR="000D05C4" w:rsidRPr="00CC0159" w:rsidRDefault="000D05C4" w:rsidP="000D05C4">
            <w:pPr>
              <w:pStyle w:val="aa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постановления оставляю за собой.                                                  </w:t>
            </w:r>
          </w:p>
          <w:p w:rsidR="000D05C4" w:rsidRPr="00CC0159" w:rsidRDefault="000D05C4" w:rsidP="000D05C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CC0159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>В.В.Шарыкалов</w:t>
            </w:r>
            <w:proofErr w:type="spellEnd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p w:rsidR="000D05C4" w:rsidRPr="00CC0159" w:rsidRDefault="000D05C4" w:rsidP="000D05C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CC0159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</w:t>
            </w:r>
          </w:p>
          <w:p w:rsidR="000D05C4" w:rsidRPr="00CC0159" w:rsidRDefault="000D05C4" w:rsidP="000D05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----------------------------------------------------------------------------------------------------------------------------------------------------------------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ook w:val="04A0" w:firstRow="1" w:lastRow="0" w:firstColumn="1" w:lastColumn="0" w:noHBand="0" w:noVBand="1"/>
            </w:tblPr>
            <w:tblGrid>
              <w:gridCol w:w="9727"/>
            </w:tblGrid>
            <w:tr w:rsidR="000D05C4" w:rsidRPr="00276D4C" w:rsidTr="000D05C4">
              <w:trPr>
                <w:trHeight w:val="707"/>
              </w:trPr>
              <w:tc>
                <w:tcPr>
                  <w:tcW w:w="9727" w:type="dxa"/>
                </w:tcPr>
                <w:p w:rsidR="000D05C4" w:rsidRPr="00276D4C" w:rsidRDefault="000D05C4" w:rsidP="000D05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76D4C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0D05C4" w:rsidRPr="00276D4C" w:rsidRDefault="000D05C4" w:rsidP="000D05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76D4C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276D4C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0D05C4" w:rsidRPr="00276D4C" w:rsidRDefault="000D05C4" w:rsidP="000D05C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276D4C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276D4C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76D4C">
                    <w:rPr>
                      <w:sz w:val="20"/>
                      <w:szCs w:val="20"/>
                    </w:rPr>
                    <w:t>Новосибирской области</w:t>
                  </w:r>
                </w:p>
                <w:p w:rsidR="000D05C4" w:rsidRPr="00276D4C" w:rsidRDefault="000D05C4" w:rsidP="000D05C4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</w:tc>
            </w:tr>
            <w:tr w:rsidR="000D05C4" w:rsidRPr="00276D4C" w:rsidTr="00441049">
              <w:trPr>
                <w:trHeight w:val="80"/>
              </w:trPr>
              <w:tc>
                <w:tcPr>
                  <w:tcW w:w="9727" w:type="dxa"/>
                </w:tcPr>
                <w:p w:rsidR="000D05C4" w:rsidRPr="00276D4C" w:rsidRDefault="000D05C4" w:rsidP="000D05C4">
                  <w:pPr>
                    <w:pStyle w:val="ab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0D05C4" w:rsidRPr="00276D4C" w:rsidTr="00441049">
              <w:trPr>
                <w:trHeight w:val="363"/>
              </w:trPr>
              <w:tc>
                <w:tcPr>
                  <w:tcW w:w="9727" w:type="dxa"/>
                </w:tcPr>
                <w:p w:rsidR="000D05C4" w:rsidRPr="00276D4C" w:rsidRDefault="000D05C4" w:rsidP="000D05C4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  <w:r w:rsidRPr="00276D4C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0D05C4" w:rsidRPr="00276D4C" w:rsidRDefault="000D05C4" w:rsidP="000D05C4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Ind w:w="3256" w:type="dxa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0D05C4" w:rsidRPr="00276D4C" w:rsidTr="00441049">
                    <w:tc>
                      <w:tcPr>
                        <w:tcW w:w="1417" w:type="dxa"/>
                        <w:hideMark/>
                      </w:tcPr>
                      <w:p w:rsidR="000D05C4" w:rsidRPr="00276D4C" w:rsidRDefault="000D05C4" w:rsidP="000D05C4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6D4C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05.02.2015</w:t>
                        </w:r>
                      </w:p>
                    </w:tc>
                    <w:tc>
                      <w:tcPr>
                        <w:tcW w:w="567" w:type="dxa"/>
                        <w:hideMark/>
                      </w:tcPr>
                      <w:p w:rsidR="000D05C4" w:rsidRPr="00276D4C" w:rsidRDefault="000D05C4" w:rsidP="000D05C4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6D4C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hideMark/>
                      </w:tcPr>
                      <w:p w:rsidR="000D05C4" w:rsidRPr="00276D4C" w:rsidRDefault="000D05C4" w:rsidP="000D05C4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76D4C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18</w:t>
                        </w:r>
                      </w:p>
                    </w:tc>
                  </w:tr>
                </w:tbl>
                <w:p w:rsidR="000D05C4" w:rsidRPr="00276D4C" w:rsidRDefault="000D05C4" w:rsidP="000D05C4">
                  <w:pPr>
                    <w:pStyle w:val="ab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0D05C4" w:rsidRPr="00276D4C" w:rsidTr="00441049">
              <w:trPr>
                <w:trHeight w:val="130"/>
              </w:trPr>
              <w:tc>
                <w:tcPr>
                  <w:tcW w:w="9727" w:type="dxa"/>
                </w:tcPr>
                <w:p w:rsidR="000D05C4" w:rsidRPr="00276D4C" w:rsidRDefault="000D05C4" w:rsidP="000D05C4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</w:tc>
            </w:tr>
            <w:tr w:rsidR="000D05C4" w:rsidRPr="00276D4C" w:rsidTr="00441049">
              <w:trPr>
                <w:trHeight w:val="378"/>
              </w:trPr>
              <w:tc>
                <w:tcPr>
                  <w:tcW w:w="9727" w:type="dxa"/>
                  <w:hideMark/>
                </w:tcPr>
                <w:p w:rsidR="000D05C4" w:rsidRPr="00276D4C" w:rsidRDefault="000D05C4" w:rsidP="000D05C4">
                  <w:pPr>
                    <w:pStyle w:val="ab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276D4C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276D4C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276D4C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0D05C4" w:rsidRPr="00276D4C" w:rsidRDefault="000D05C4" w:rsidP="000D05C4">
            <w:pPr>
              <w:jc w:val="center"/>
              <w:rPr>
                <w:sz w:val="20"/>
                <w:szCs w:val="20"/>
              </w:rPr>
            </w:pPr>
            <w:r w:rsidRPr="00276D4C">
              <w:rPr>
                <w:sz w:val="20"/>
                <w:szCs w:val="20"/>
              </w:rPr>
              <w:t xml:space="preserve">Об утверждении плана обеспечения безопасности людей на водных объектах на  территории </w:t>
            </w:r>
            <w:proofErr w:type="spellStart"/>
            <w:r w:rsidRPr="00276D4C">
              <w:rPr>
                <w:sz w:val="20"/>
                <w:szCs w:val="20"/>
              </w:rPr>
              <w:t>Завьяловского</w:t>
            </w:r>
            <w:proofErr w:type="spellEnd"/>
            <w:r w:rsidRPr="00276D4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76D4C">
              <w:rPr>
                <w:sz w:val="20"/>
                <w:szCs w:val="20"/>
              </w:rPr>
              <w:t>Тогучинского</w:t>
            </w:r>
            <w:proofErr w:type="spellEnd"/>
            <w:r w:rsidRPr="00276D4C">
              <w:rPr>
                <w:sz w:val="20"/>
                <w:szCs w:val="20"/>
              </w:rPr>
              <w:t xml:space="preserve"> района Новосибирской области в 2015 году</w:t>
            </w:r>
          </w:p>
          <w:p w:rsidR="000D05C4" w:rsidRPr="00276D4C" w:rsidRDefault="000D05C4" w:rsidP="000D05C4">
            <w:pPr>
              <w:jc w:val="both"/>
              <w:rPr>
                <w:sz w:val="20"/>
                <w:szCs w:val="20"/>
              </w:rPr>
            </w:pPr>
          </w:p>
          <w:p w:rsidR="000D05C4" w:rsidRPr="00276D4C" w:rsidRDefault="000D05C4" w:rsidP="000D05C4">
            <w:pPr>
              <w:jc w:val="both"/>
              <w:rPr>
                <w:sz w:val="20"/>
                <w:szCs w:val="20"/>
              </w:rPr>
            </w:pPr>
            <w:r w:rsidRPr="00276D4C">
              <w:rPr>
                <w:sz w:val="20"/>
                <w:szCs w:val="20"/>
              </w:rPr>
              <w:t xml:space="preserve">         В соответствии со статьей 15 Федерального закона от 06.10.2003 № 131–ФЗ «Об общих принципах организации местного самоуправления в Российской Федерации», требованиями постановления администрации Новосибирской области от 15.10.2007 № 137-па «Об утверждении Правил охраны  жизни людей на водных объектах Новосибирской области» </w:t>
            </w:r>
            <w:proofErr w:type="gramStart"/>
            <w:r w:rsidRPr="00276D4C">
              <w:rPr>
                <w:sz w:val="20"/>
                <w:szCs w:val="20"/>
              </w:rPr>
              <w:t xml:space="preserve">( </w:t>
            </w:r>
            <w:proofErr w:type="gramEnd"/>
            <w:r w:rsidRPr="00276D4C">
              <w:rPr>
                <w:sz w:val="20"/>
                <w:szCs w:val="20"/>
              </w:rPr>
              <w:t xml:space="preserve">в редакции постановления администрации Новосибирской области от 21 августа 2009 года № 318-па), постановления администрации </w:t>
            </w:r>
            <w:proofErr w:type="spellStart"/>
            <w:r w:rsidRPr="00276D4C">
              <w:rPr>
                <w:sz w:val="20"/>
                <w:szCs w:val="20"/>
              </w:rPr>
              <w:t>Тогучинского</w:t>
            </w:r>
            <w:proofErr w:type="spellEnd"/>
            <w:r w:rsidRPr="00276D4C">
              <w:rPr>
                <w:sz w:val="20"/>
                <w:szCs w:val="20"/>
              </w:rPr>
              <w:t xml:space="preserve"> района от 22.01.2014 № 92 «Об утверждении плана обеспечения безопасности людей на водных объектах в </w:t>
            </w:r>
            <w:proofErr w:type="spellStart"/>
            <w:r w:rsidRPr="00276D4C">
              <w:rPr>
                <w:sz w:val="20"/>
                <w:szCs w:val="20"/>
              </w:rPr>
              <w:t>Тогучинском</w:t>
            </w:r>
            <w:proofErr w:type="spellEnd"/>
            <w:r w:rsidRPr="00276D4C">
              <w:rPr>
                <w:sz w:val="20"/>
                <w:szCs w:val="20"/>
              </w:rPr>
              <w:t xml:space="preserve"> районе Новосибирской области в 2014 году» администрация </w:t>
            </w:r>
            <w:proofErr w:type="spellStart"/>
            <w:r w:rsidRPr="00276D4C">
              <w:rPr>
                <w:sz w:val="20"/>
                <w:szCs w:val="20"/>
              </w:rPr>
              <w:t>Завьяловского</w:t>
            </w:r>
            <w:proofErr w:type="spellEnd"/>
            <w:r w:rsidRPr="00276D4C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76D4C">
              <w:rPr>
                <w:sz w:val="20"/>
                <w:szCs w:val="20"/>
              </w:rPr>
              <w:t>Тогучинского</w:t>
            </w:r>
            <w:proofErr w:type="spellEnd"/>
            <w:r w:rsidRPr="00276D4C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D05C4" w:rsidRPr="00276D4C" w:rsidRDefault="000D05C4" w:rsidP="000D05C4">
            <w:pPr>
              <w:jc w:val="both"/>
              <w:rPr>
                <w:sz w:val="20"/>
                <w:szCs w:val="20"/>
              </w:rPr>
            </w:pPr>
            <w:r w:rsidRPr="00276D4C">
              <w:rPr>
                <w:sz w:val="20"/>
                <w:szCs w:val="20"/>
              </w:rPr>
              <w:t>ПОСТАНОВЛЯЕТ:</w:t>
            </w:r>
          </w:p>
          <w:p w:rsidR="000D05C4" w:rsidRPr="00276D4C" w:rsidRDefault="000D05C4" w:rsidP="000D05C4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276D4C">
              <w:rPr>
                <w:sz w:val="20"/>
                <w:szCs w:val="20"/>
              </w:rPr>
              <w:t xml:space="preserve">Утвердить План обеспечения безопасности людей на водных объектах на территории </w:t>
            </w:r>
            <w:proofErr w:type="spellStart"/>
            <w:r w:rsidRPr="00276D4C">
              <w:rPr>
                <w:sz w:val="20"/>
                <w:szCs w:val="20"/>
              </w:rPr>
              <w:t>Завьяловского</w:t>
            </w:r>
            <w:proofErr w:type="spellEnd"/>
            <w:r w:rsidRPr="00276D4C">
              <w:rPr>
                <w:sz w:val="20"/>
                <w:szCs w:val="20"/>
              </w:rPr>
              <w:t xml:space="preserve"> сельсовета в 2015 году. (Приложение № 1)</w:t>
            </w:r>
          </w:p>
          <w:p w:rsidR="000D05C4" w:rsidRPr="00276D4C" w:rsidRDefault="000D05C4" w:rsidP="000D05C4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276D4C">
              <w:rPr>
                <w:sz w:val="20"/>
                <w:szCs w:val="20"/>
              </w:rPr>
              <w:t xml:space="preserve">Утвердить и ввести в действие план мероприятий по охране жизни и здоровья людей на водных объектах на территории </w:t>
            </w:r>
            <w:proofErr w:type="spellStart"/>
            <w:r w:rsidRPr="00276D4C">
              <w:rPr>
                <w:sz w:val="20"/>
                <w:szCs w:val="20"/>
              </w:rPr>
              <w:t>Завьяловского</w:t>
            </w:r>
            <w:proofErr w:type="spellEnd"/>
            <w:r w:rsidRPr="00276D4C">
              <w:rPr>
                <w:sz w:val="20"/>
                <w:szCs w:val="20"/>
              </w:rPr>
              <w:t xml:space="preserve"> сельсовета в 2015 году (Приложение № 2)</w:t>
            </w:r>
          </w:p>
          <w:p w:rsidR="000D05C4" w:rsidRPr="00276D4C" w:rsidRDefault="000D05C4" w:rsidP="000D05C4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276D4C">
              <w:rPr>
                <w:sz w:val="20"/>
                <w:szCs w:val="20"/>
              </w:rPr>
              <w:t xml:space="preserve">Специалисту по ГОЧС Макиенко Н.А провести подготовительные работы и организовать установку запрещающих знаков «Переход (переезд) по льду </w:t>
            </w:r>
            <w:proofErr w:type="spellStart"/>
            <w:r w:rsidRPr="00276D4C">
              <w:rPr>
                <w:sz w:val="20"/>
                <w:szCs w:val="20"/>
              </w:rPr>
              <w:t>запрещён</w:t>
            </w:r>
            <w:proofErr w:type="gramStart"/>
            <w:r w:rsidRPr="00276D4C">
              <w:rPr>
                <w:sz w:val="20"/>
                <w:szCs w:val="20"/>
              </w:rPr>
              <w:t>»н</w:t>
            </w:r>
            <w:proofErr w:type="gramEnd"/>
            <w:r w:rsidRPr="00276D4C">
              <w:rPr>
                <w:sz w:val="20"/>
                <w:szCs w:val="20"/>
              </w:rPr>
              <w:t>а</w:t>
            </w:r>
            <w:proofErr w:type="spellEnd"/>
            <w:r w:rsidRPr="00276D4C">
              <w:rPr>
                <w:sz w:val="20"/>
                <w:szCs w:val="20"/>
              </w:rPr>
              <w:t xml:space="preserve"> пруду в с. Завьялово. </w:t>
            </w:r>
          </w:p>
          <w:p w:rsidR="000D05C4" w:rsidRPr="00276D4C" w:rsidRDefault="000D05C4" w:rsidP="000D05C4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276D4C">
              <w:rPr>
                <w:sz w:val="20"/>
                <w:szCs w:val="20"/>
              </w:rPr>
              <w:t xml:space="preserve">Специалисту по ГОЧС Макиенко Н.А совместно с депутатским корпусом организовать  в селах </w:t>
            </w:r>
            <w:proofErr w:type="spellStart"/>
            <w:r w:rsidRPr="00276D4C">
              <w:rPr>
                <w:sz w:val="20"/>
                <w:szCs w:val="20"/>
              </w:rPr>
              <w:t>Завьяловского</w:t>
            </w:r>
            <w:proofErr w:type="spellEnd"/>
            <w:r w:rsidRPr="00276D4C">
              <w:rPr>
                <w:sz w:val="20"/>
                <w:szCs w:val="20"/>
              </w:rPr>
              <w:t xml:space="preserve"> сельсовета проведение профилактических, пропагандистских и разъяснительных мероприятий по охране жизни и здоровья людей на водных объектах.</w:t>
            </w:r>
          </w:p>
          <w:p w:rsidR="000D05C4" w:rsidRPr="00276D4C" w:rsidRDefault="000D05C4" w:rsidP="000D05C4">
            <w:pPr>
              <w:pStyle w:val="ab"/>
              <w:numPr>
                <w:ilvl w:val="0"/>
                <w:numId w:val="4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276D4C">
              <w:rPr>
                <w:b w:val="0"/>
                <w:sz w:val="20"/>
                <w:szCs w:val="20"/>
              </w:rPr>
              <w:t xml:space="preserve">Настоящее постановление подлежит официальному опубликованию в </w:t>
            </w:r>
            <w:r w:rsidRPr="00276D4C">
              <w:rPr>
                <w:b w:val="0"/>
                <w:spacing w:val="-13"/>
                <w:sz w:val="20"/>
                <w:szCs w:val="20"/>
              </w:rPr>
              <w:t xml:space="preserve">информационном печатном </w:t>
            </w:r>
            <w:r w:rsidRPr="00276D4C">
              <w:rPr>
                <w:b w:val="0"/>
                <w:sz w:val="20"/>
                <w:szCs w:val="20"/>
              </w:rPr>
              <w:t>издании «</w:t>
            </w:r>
            <w:proofErr w:type="spellStart"/>
            <w:r w:rsidRPr="00276D4C">
              <w:rPr>
                <w:b w:val="0"/>
                <w:sz w:val="20"/>
                <w:szCs w:val="20"/>
              </w:rPr>
              <w:t>Завьяловский</w:t>
            </w:r>
            <w:proofErr w:type="spellEnd"/>
            <w:r w:rsidRPr="00276D4C">
              <w:rPr>
                <w:b w:val="0"/>
                <w:sz w:val="20"/>
                <w:szCs w:val="20"/>
              </w:rPr>
              <w:t xml:space="preserve"> Вестник» и на сайте  администрации </w:t>
            </w:r>
            <w:proofErr w:type="spellStart"/>
            <w:r w:rsidRPr="00276D4C">
              <w:rPr>
                <w:b w:val="0"/>
                <w:sz w:val="20"/>
                <w:szCs w:val="20"/>
              </w:rPr>
              <w:t>Завьяловского</w:t>
            </w:r>
            <w:proofErr w:type="spellEnd"/>
            <w:r w:rsidRPr="00276D4C">
              <w:rPr>
                <w:b w:val="0"/>
                <w:sz w:val="20"/>
                <w:szCs w:val="20"/>
              </w:rPr>
              <w:t xml:space="preserve"> сельсовета</w:t>
            </w:r>
            <w:r w:rsidRPr="00276D4C">
              <w:rPr>
                <w:b w:val="0"/>
                <w:bCs w:val="0"/>
                <w:sz w:val="20"/>
                <w:szCs w:val="20"/>
              </w:rPr>
              <w:t>.</w:t>
            </w:r>
          </w:p>
          <w:p w:rsidR="000D05C4" w:rsidRPr="00276D4C" w:rsidRDefault="000D05C4" w:rsidP="000D05C4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proofErr w:type="gramStart"/>
            <w:r w:rsidRPr="00276D4C">
              <w:rPr>
                <w:sz w:val="20"/>
                <w:szCs w:val="20"/>
              </w:rPr>
              <w:t>Контроль за</w:t>
            </w:r>
            <w:proofErr w:type="gramEnd"/>
            <w:r w:rsidRPr="00276D4C">
              <w:rPr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0D05C4" w:rsidRDefault="000D05C4" w:rsidP="000D05C4">
            <w:pPr>
              <w:ind w:left="360"/>
              <w:jc w:val="both"/>
              <w:rPr>
                <w:sz w:val="20"/>
                <w:szCs w:val="20"/>
              </w:rPr>
            </w:pPr>
          </w:p>
          <w:p w:rsidR="000D05C4" w:rsidRDefault="000D05C4" w:rsidP="000D05C4">
            <w:pPr>
              <w:ind w:left="360"/>
              <w:jc w:val="both"/>
              <w:rPr>
                <w:sz w:val="20"/>
                <w:szCs w:val="20"/>
              </w:rPr>
            </w:pPr>
          </w:p>
          <w:p w:rsidR="000D05C4" w:rsidRDefault="000D05C4" w:rsidP="000D05C4">
            <w:pPr>
              <w:ind w:left="360"/>
              <w:jc w:val="both"/>
              <w:rPr>
                <w:sz w:val="20"/>
                <w:szCs w:val="20"/>
              </w:rPr>
            </w:pPr>
          </w:p>
          <w:p w:rsidR="000D05C4" w:rsidRPr="00276D4C" w:rsidRDefault="000D05C4" w:rsidP="000D05C4">
            <w:pPr>
              <w:ind w:left="360"/>
              <w:jc w:val="both"/>
              <w:rPr>
                <w:sz w:val="20"/>
                <w:szCs w:val="20"/>
              </w:rPr>
            </w:pPr>
          </w:p>
          <w:p w:rsidR="000D05C4" w:rsidRPr="00276D4C" w:rsidRDefault="000D05C4" w:rsidP="000D05C4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276D4C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 w:rsidRPr="00276D4C">
              <w:rPr>
                <w:rFonts w:ascii="Times New Roman" w:hAnsi="Times New Roman"/>
                <w:sz w:val="20"/>
                <w:szCs w:val="20"/>
              </w:rPr>
              <w:t>Завьяловского</w:t>
            </w:r>
            <w:proofErr w:type="spellEnd"/>
            <w:r w:rsidRPr="00276D4C">
              <w:rPr>
                <w:rFonts w:ascii="Times New Roman" w:hAnsi="Times New Roman"/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276D4C">
              <w:rPr>
                <w:rFonts w:ascii="Times New Roman" w:hAnsi="Times New Roman"/>
                <w:sz w:val="20"/>
                <w:szCs w:val="20"/>
              </w:rPr>
              <w:t>В.В.Шарыкалов</w:t>
            </w:r>
            <w:proofErr w:type="spellEnd"/>
            <w:r w:rsidRPr="00276D4C">
              <w:rPr>
                <w:rFonts w:ascii="Times New Roman" w:hAnsi="Times New Roman"/>
                <w:sz w:val="20"/>
                <w:szCs w:val="20"/>
              </w:rPr>
              <w:t xml:space="preserve">                                  </w:t>
            </w:r>
          </w:p>
          <w:p w:rsidR="001E59E6" w:rsidRDefault="000D05C4" w:rsidP="000D05C4">
            <w:pPr>
              <w:pStyle w:val="a9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proofErr w:type="spellStart"/>
            <w:r w:rsidRPr="00276D4C">
              <w:rPr>
                <w:rFonts w:ascii="Times New Roman" w:hAnsi="Times New Roman"/>
                <w:sz w:val="20"/>
                <w:szCs w:val="20"/>
              </w:rPr>
              <w:t>Тогучинского</w:t>
            </w:r>
            <w:proofErr w:type="spellEnd"/>
            <w:r w:rsidRPr="00276D4C">
              <w:rPr>
                <w:rFonts w:ascii="Times New Roman" w:hAnsi="Times New Roman"/>
                <w:sz w:val="20"/>
                <w:szCs w:val="20"/>
              </w:rPr>
              <w:t xml:space="preserve"> района Новосибирской области</w:t>
            </w:r>
          </w:p>
        </w:tc>
      </w:tr>
    </w:tbl>
    <w:p w:rsidR="001E59E6" w:rsidRDefault="001E59E6" w:rsidP="002A058F"/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0881"/>
      </w:tblGrid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9E6" w:rsidRDefault="001E59E6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11</w:t>
            </w:r>
          </w:p>
        </w:tc>
      </w:tr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E6" w:rsidRDefault="001E59E6" w:rsidP="00441049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441049" w:rsidRPr="00276D4C" w:rsidRDefault="00441049" w:rsidP="00441049">
            <w:pPr>
              <w:jc w:val="right"/>
              <w:rPr>
                <w:spacing w:val="-6"/>
                <w:sz w:val="16"/>
                <w:szCs w:val="16"/>
              </w:rPr>
            </w:pPr>
            <w:r w:rsidRPr="00276D4C">
              <w:rPr>
                <w:spacing w:val="-6"/>
                <w:sz w:val="16"/>
                <w:szCs w:val="16"/>
              </w:rPr>
              <w:t>Приложение № 1</w:t>
            </w:r>
          </w:p>
          <w:p w:rsidR="00441049" w:rsidRPr="00276D4C" w:rsidRDefault="00441049" w:rsidP="00441049">
            <w:pPr>
              <w:jc w:val="right"/>
              <w:rPr>
                <w:sz w:val="16"/>
                <w:szCs w:val="16"/>
              </w:rPr>
            </w:pPr>
            <w:r w:rsidRPr="00276D4C">
              <w:rPr>
                <w:spacing w:val="-6"/>
                <w:sz w:val="16"/>
                <w:szCs w:val="16"/>
              </w:rPr>
              <w:t xml:space="preserve"> </w:t>
            </w:r>
            <w:r w:rsidRPr="00276D4C">
              <w:rPr>
                <w:sz w:val="16"/>
                <w:szCs w:val="16"/>
              </w:rPr>
              <w:t xml:space="preserve">к постановлению администрации  </w:t>
            </w:r>
            <w:proofErr w:type="spellStart"/>
            <w:r w:rsidRPr="00276D4C">
              <w:rPr>
                <w:sz w:val="16"/>
                <w:szCs w:val="16"/>
              </w:rPr>
              <w:t>Завьяловского</w:t>
            </w:r>
            <w:proofErr w:type="spellEnd"/>
            <w:r w:rsidRPr="00276D4C">
              <w:rPr>
                <w:sz w:val="16"/>
                <w:szCs w:val="16"/>
              </w:rPr>
              <w:t xml:space="preserve"> сельсовета</w:t>
            </w:r>
          </w:p>
          <w:p w:rsidR="00441049" w:rsidRPr="00276D4C" w:rsidRDefault="00441049" w:rsidP="00441049">
            <w:pPr>
              <w:jc w:val="right"/>
              <w:rPr>
                <w:sz w:val="16"/>
                <w:szCs w:val="16"/>
              </w:rPr>
            </w:pPr>
            <w:proofErr w:type="spellStart"/>
            <w:r w:rsidRPr="00276D4C">
              <w:rPr>
                <w:sz w:val="16"/>
                <w:szCs w:val="16"/>
              </w:rPr>
              <w:t>Тогучинского</w:t>
            </w:r>
            <w:proofErr w:type="spellEnd"/>
            <w:r w:rsidRPr="00276D4C">
              <w:rPr>
                <w:sz w:val="16"/>
                <w:szCs w:val="16"/>
              </w:rPr>
              <w:t xml:space="preserve"> района Новосибирской области</w:t>
            </w:r>
          </w:p>
          <w:p w:rsidR="00441049" w:rsidRPr="00276D4C" w:rsidRDefault="00441049" w:rsidP="00441049">
            <w:pPr>
              <w:jc w:val="right"/>
              <w:rPr>
                <w:sz w:val="16"/>
                <w:szCs w:val="16"/>
              </w:rPr>
            </w:pPr>
            <w:r w:rsidRPr="00276D4C">
              <w:rPr>
                <w:sz w:val="16"/>
                <w:szCs w:val="16"/>
              </w:rPr>
              <w:t xml:space="preserve"> от 05.02. 2015 г. № 18 </w:t>
            </w:r>
          </w:p>
          <w:p w:rsidR="00441049" w:rsidRPr="00276D4C" w:rsidRDefault="00441049" w:rsidP="00441049">
            <w:pPr>
              <w:shd w:val="clear" w:color="auto" w:fill="FFFFFF"/>
              <w:spacing w:line="230" w:lineRule="exact"/>
              <w:jc w:val="center"/>
              <w:rPr>
                <w:sz w:val="16"/>
                <w:szCs w:val="16"/>
              </w:rPr>
            </w:pPr>
            <w:r w:rsidRPr="00276D4C">
              <w:rPr>
                <w:b/>
                <w:bCs/>
                <w:color w:val="000000"/>
                <w:spacing w:val="48"/>
                <w:sz w:val="16"/>
                <w:szCs w:val="16"/>
              </w:rPr>
              <w:t>ПЛАН</w:t>
            </w:r>
          </w:p>
          <w:p w:rsidR="00441049" w:rsidRPr="00276D4C" w:rsidRDefault="00441049" w:rsidP="00441049">
            <w:pPr>
              <w:shd w:val="clear" w:color="auto" w:fill="FFFFFF"/>
              <w:spacing w:line="230" w:lineRule="exact"/>
              <w:ind w:right="-5"/>
              <w:jc w:val="center"/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</w:pPr>
            <w:r w:rsidRPr="00276D4C">
              <w:rPr>
                <w:b/>
                <w:sz w:val="16"/>
                <w:szCs w:val="16"/>
              </w:rPr>
              <w:t>обеспечения безопасности людей</w:t>
            </w:r>
            <w:r w:rsidRPr="00276D4C">
              <w:rPr>
                <w:sz w:val="16"/>
                <w:szCs w:val="16"/>
              </w:rPr>
              <w:t xml:space="preserve"> </w:t>
            </w:r>
            <w:r w:rsidRPr="00276D4C">
              <w:rPr>
                <w:b/>
                <w:bCs/>
                <w:color w:val="000000"/>
                <w:spacing w:val="-3"/>
                <w:sz w:val="16"/>
                <w:szCs w:val="16"/>
              </w:rPr>
              <w:t xml:space="preserve"> на водных объектах </w:t>
            </w:r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 xml:space="preserve">на территории </w:t>
            </w:r>
            <w:proofErr w:type="spellStart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>Завьяловского</w:t>
            </w:r>
            <w:proofErr w:type="spellEnd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 xml:space="preserve"> сельсовета </w:t>
            </w:r>
            <w:proofErr w:type="spellStart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>Тогучинского</w:t>
            </w:r>
            <w:proofErr w:type="spellEnd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 xml:space="preserve"> района Новосибирской области в 2015 году</w:t>
            </w:r>
          </w:p>
          <w:tbl>
            <w:tblPr>
              <w:tblW w:w="11280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61"/>
              <w:gridCol w:w="4804"/>
              <w:gridCol w:w="1652"/>
              <w:gridCol w:w="3047"/>
              <w:gridCol w:w="1416"/>
            </w:tblGrid>
            <w:tr w:rsidR="00441049" w:rsidRPr="00276D4C" w:rsidTr="00441049">
              <w:trPr>
                <w:trHeight w:hRule="exact" w:val="424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5" w:right="29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п</w:t>
                  </w:r>
                  <w:proofErr w:type="gram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704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1"/>
                      <w:sz w:val="16"/>
                      <w:szCs w:val="16"/>
                    </w:rPr>
                    <w:t>Мероприятия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120" w:right="163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3"/>
                      <w:sz w:val="16"/>
                      <w:szCs w:val="16"/>
                    </w:rPr>
                    <w:t xml:space="preserve">Сроки </w:t>
                  </w:r>
                  <w:r w:rsidRPr="00276D4C">
                    <w:rPr>
                      <w:color w:val="000000"/>
                      <w:spacing w:val="-1"/>
                      <w:sz w:val="16"/>
                      <w:szCs w:val="16"/>
                    </w:rPr>
                    <w:t>исполнения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77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1"/>
                      <w:sz w:val="16"/>
                      <w:szCs w:val="16"/>
                    </w:rPr>
                    <w:t>Ответственный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02" w:lineRule="exact"/>
                    <w:ind w:left="62" w:right="134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1"/>
                      <w:sz w:val="16"/>
                      <w:szCs w:val="16"/>
                    </w:rPr>
                    <w:t xml:space="preserve">Отметка о </w:t>
                  </w:r>
                  <w:r w:rsidRPr="00276D4C">
                    <w:rPr>
                      <w:color w:val="000000"/>
                      <w:sz w:val="16"/>
                      <w:szCs w:val="16"/>
                    </w:rPr>
                    <w:t>выполнении</w:t>
                  </w:r>
                </w:p>
              </w:tc>
            </w:tr>
            <w:tr w:rsidR="00441049" w:rsidRPr="00276D4C" w:rsidTr="00441049">
              <w:trPr>
                <w:trHeight w:hRule="exact" w:val="828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right="110" w:hanging="5"/>
                    <w:jc w:val="both"/>
                    <w:rPr>
                      <w:color w:val="000000"/>
                      <w:spacing w:val="-6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Обеспечение взаимодействия с администрацией </w:t>
                  </w:r>
                  <w:proofErr w:type="spellStart"/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 района в разработке плана обеспечения безопасности людей на водных объектах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14"/>
                    <w:jc w:val="center"/>
                    <w:rPr>
                      <w:color w:val="000000"/>
                      <w:spacing w:val="-6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До 31 марта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hanging="5"/>
                    <w:jc w:val="both"/>
                    <w:rPr>
                      <w:color w:val="000000"/>
                      <w:spacing w:val="-7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Специалист администрации по вопросам ГОЧС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 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441049" w:rsidRPr="00276D4C" w:rsidTr="00441049">
              <w:trPr>
                <w:trHeight w:hRule="exact" w:val="828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right="110" w:hanging="5"/>
                    <w:jc w:val="both"/>
                    <w:rPr>
                      <w:color w:val="000000"/>
                      <w:spacing w:val="-6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Согласование порядка проведения массовых водных мероприятий, праздников, экскурсий, походов с администрацией сельсовета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14"/>
                    <w:jc w:val="center"/>
                    <w:rPr>
                      <w:color w:val="000000"/>
                      <w:spacing w:val="-6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Май-август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hanging="5"/>
                    <w:jc w:val="both"/>
                    <w:rPr>
                      <w:color w:val="000000"/>
                      <w:spacing w:val="-7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Директор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Завьяловской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СОШ, зав. дет садами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441049" w:rsidRPr="00276D4C" w:rsidTr="00441049">
              <w:trPr>
                <w:trHeight w:hRule="exact" w:val="828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right="110" w:hanging="5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Организация информирования населения о метеоусловиях, о 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состоянии льда, порядке функционирования ледовых пере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</w: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прав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14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в период ледовой обстановки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hanging="5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Администрации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сельсовета,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 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>лист администрации ГОЧС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441049" w:rsidRPr="00276D4C" w:rsidTr="00441049">
              <w:trPr>
                <w:trHeight w:hRule="exact" w:val="1107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5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Организация и осуществление </w:t>
                  </w:r>
                  <w:proofErr w:type="gramStart"/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контроля за</w:t>
                  </w:r>
                  <w:proofErr w:type="gramEnd"/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 принятием необ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</w: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ходимых мер по обеспечению безопасности населения в неор</w:t>
                  </w: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softHyphen/>
                    <w:t>ганизованных местах отдыха на водоемах (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установка предупреждающих щитов)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left="298" w:right="302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в течение года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Администрации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441049" w:rsidRPr="00276D4C" w:rsidTr="00441049">
              <w:trPr>
                <w:trHeight w:hRule="exact" w:val="862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1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34" w:firstLine="1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Организация мер по обеспечению безопасности жизни людей </w:t>
                  </w:r>
                  <w:r w:rsidRPr="00276D4C">
                    <w:rPr>
                      <w:color w:val="000000"/>
                      <w:spacing w:val="-4"/>
                      <w:sz w:val="16"/>
                      <w:szCs w:val="16"/>
                    </w:rPr>
                    <w:t xml:space="preserve"> на водных объектах в  период весеннего паводка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 Апрель 2015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firstLine="1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Администрации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, ведущий 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 xml:space="preserve">лист ГОЧС 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441049" w:rsidRPr="00276D4C" w:rsidTr="00441049">
              <w:trPr>
                <w:trHeight w:hRule="exact" w:val="883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Проведение постоянных профилактических мероприятий по </w:t>
                  </w: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предупреждению гибели людей на водных объектах (плакаты, </w:t>
                  </w:r>
                  <w:r w:rsidRPr="00276D4C">
                    <w:rPr>
                      <w:color w:val="000000"/>
                      <w:spacing w:val="-4"/>
                      <w:sz w:val="16"/>
                      <w:szCs w:val="16"/>
                    </w:rPr>
                    <w:t>статьи в СМИ, фильмы)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в течение года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</w:t>
                  </w:r>
                </w:p>
                <w:p w:rsidR="00441049" w:rsidRPr="00276D4C" w:rsidRDefault="00441049" w:rsidP="00441049">
                  <w:pPr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>лист администрации ГОЧС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441049" w:rsidRPr="00276D4C" w:rsidTr="00441049">
              <w:trPr>
                <w:trHeight w:hRule="exact" w:val="883"/>
              </w:trPr>
              <w:tc>
                <w:tcPr>
                  <w:tcW w:w="3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48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Осуществление комплекса мероприятий, направленных на недопущение выхода людей, выезда транспорта на лед в необорудованных местах </w:t>
                  </w:r>
                  <w:proofErr w:type="gramStart"/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( </w:t>
                  </w:r>
                  <w:proofErr w:type="gramEnd"/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установка запрещающих знаков)</w:t>
                  </w:r>
                </w:p>
              </w:tc>
              <w:tc>
                <w:tcPr>
                  <w:tcW w:w="165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в течение года</w:t>
                  </w:r>
                </w:p>
              </w:tc>
              <w:tc>
                <w:tcPr>
                  <w:tcW w:w="3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</w:t>
                  </w:r>
                </w:p>
                <w:p w:rsidR="00441049" w:rsidRPr="00276D4C" w:rsidRDefault="00441049" w:rsidP="00441049">
                  <w:pPr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>лист администрации ГОЧС</w:t>
                  </w:r>
                </w:p>
              </w:tc>
              <w:tc>
                <w:tcPr>
                  <w:tcW w:w="1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441049" w:rsidRPr="00276D4C" w:rsidRDefault="00441049" w:rsidP="004410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4203" w:rsidRDefault="00441049" w:rsidP="00441049">
            <w:pPr>
              <w:jc w:val="right"/>
              <w:rPr>
                <w:spacing w:val="-6"/>
                <w:sz w:val="16"/>
                <w:szCs w:val="16"/>
              </w:rPr>
            </w:pPr>
            <w:r w:rsidRPr="00276D4C">
              <w:rPr>
                <w:spacing w:val="-6"/>
                <w:sz w:val="16"/>
                <w:szCs w:val="16"/>
              </w:rPr>
              <w:t>Приложение № 2</w:t>
            </w:r>
            <w:r w:rsidR="00834203">
              <w:rPr>
                <w:spacing w:val="-6"/>
                <w:sz w:val="16"/>
                <w:szCs w:val="16"/>
              </w:rPr>
              <w:t xml:space="preserve"> </w:t>
            </w:r>
            <w:r w:rsidRPr="00276D4C">
              <w:rPr>
                <w:spacing w:val="-6"/>
                <w:sz w:val="16"/>
                <w:szCs w:val="16"/>
              </w:rPr>
              <w:t xml:space="preserve"> </w:t>
            </w:r>
          </w:p>
          <w:p w:rsidR="00441049" w:rsidRPr="00276D4C" w:rsidRDefault="00441049" w:rsidP="00441049">
            <w:pPr>
              <w:jc w:val="right"/>
              <w:rPr>
                <w:sz w:val="16"/>
                <w:szCs w:val="16"/>
              </w:rPr>
            </w:pPr>
            <w:r w:rsidRPr="00276D4C">
              <w:rPr>
                <w:sz w:val="16"/>
                <w:szCs w:val="16"/>
              </w:rPr>
              <w:t xml:space="preserve">к постановлению администрации  </w:t>
            </w:r>
            <w:proofErr w:type="spellStart"/>
            <w:r w:rsidRPr="00276D4C">
              <w:rPr>
                <w:sz w:val="16"/>
                <w:szCs w:val="16"/>
              </w:rPr>
              <w:t>Завьяловского</w:t>
            </w:r>
            <w:proofErr w:type="spellEnd"/>
            <w:r w:rsidRPr="00276D4C">
              <w:rPr>
                <w:sz w:val="16"/>
                <w:szCs w:val="16"/>
              </w:rPr>
              <w:t xml:space="preserve"> сельсовета</w:t>
            </w:r>
          </w:p>
          <w:p w:rsidR="00441049" w:rsidRPr="00276D4C" w:rsidRDefault="00441049" w:rsidP="00441049">
            <w:pPr>
              <w:jc w:val="right"/>
              <w:rPr>
                <w:sz w:val="16"/>
                <w:szCs w:val="16"/>
              </w:rPr>
            </w:pPr>
            <w:proofErr w:type="spellStart"/>
            <w:r w:rsidRPr="00276D4C">
              <w:rPr>
                <w:sz w:val="16"/>
                <w:szCs w:val="16"/>
              </w:rPr>
              <w:t>Тогучинского</w:t>
            </w:r>
            <w:proofErr w:type="spellEnd"/>
            <w:r w:rsidRPr="00276D4C">
              <w:rPr>
                <w:sz w:val="16"/>
                <w:szCs w:val="16"/>
              </w:rPr>
              <w:t xml:space="preserve"> района Новосибирской области</w:t>
            </w:r>
            <w:r w:rsidR="00834203">
              <w:rPr>
                <w:sz w:val="16"/>
                <w:szCs w:val="16"/>
              </w:rPr>
              <w:t xml:space="preserve"> </w:t>
            </w:r>
            <w:r w:rsidRPr="00276D4C">
              <w:rPr>
                <w:sz w:val="16"/>
                <w:szCs w:val="16"/>
              </w:rPr>
              <w:t xml:space="preserve"> от 05.02. 2015 г. № 18 </w:t>
            </w:r>
          </w:p>
          <w:p w:rsidR="00441049" w:rsidRPr="00276D4C" w:rsidRDefault="00441049" w:rsidP="00441049">
            <w:pPr>
              <w:shd w:val="clear" w:color="auto" w:fill="FFFFFF"/>
              <w:spacing w:line="230" w:lineRule="exact"/>
              <w:jc w:val="center"/>
              <w:rPr>
                <w:sz w:val="16"/>
                <w:szCs w:val="16"/>
              </w:rPr>
            </w:pPr>
            <w:r w:rsidRPr="00276D4C">
              <w:rPr>
                <w:b/>
                <w:bCs/>
                <w:color w:val="000000"/>
                <w:spacing w:val="48"/>
                <w:sz w:val="16"/>
                <w:szCs w:val="16"/>
              </w:rPr>
              <w:t>ПЛАН</w:t>
            </w:r>
          </w:p>
          <w:p w:rsidR="00441049" w:rsidRPr="00276D4C" w:rsidRDefault="00441049" w:rsidP="00441049">
            <w:pPr>
              <w:shd w:val="clear" w:color="auto" w:fill="FFFFFF"/>
              <w:spacing w:line="230" w:lineRule="exact"/>
              <w:ind w:right="-5"/>
              <w:jc w:val="center"/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</w:pPr>
            <w:r w:rsidRPr="00276D4C">
              <w:rPr>
                <w:b/>
                <w:sz w:val="16"/>
                <w:szCs w:val="16"/>
              </w:rPr>
              <w:t>мероприятий  по охране жизни и здоровья людей</w:t>
            </w:r>
            <w:r w:rsidRPr="00276D4C">
              <w:rPr>
                <w:sz w:val="16"/>
                <w:szCs w:val="16"/>
              </w:rPr>
              <w:t xml:space="preserve"> </w:t>
            </w:r>
            <w:r w:rsidRPr="00276D4C">
              <w:rPr>
                <w:b/>
                <w:bCs/>
                <w:color w:val="000000"/>
                <w:spacing w:val="-3"/>
                <w:sz w:val="16"/>
                <w:szCs w:val="16"/>
              </w:rPr>
              <w:t xml:space="preserve"> на водных объектах </w:t>
            </w:r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 xml:space="preserve">на территории </w:t>
            </w:r>
            <w:proofErr w:type="spellStart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>Завьяловского</w:t>
            </w:r>
            <w:proofErr w:type="spellEnd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 xml:space="preserve"> сельсовета </w:t>
            </w:r>
            <w:proofErr w:type="spellStart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>Тогучинского</w:t>
            </w:r>
            <w:proofErr w:type="spellEnd"/>
            <w:r w:rsidRPr="00276D4C">
              <w:rPr>
                <w:b/>
                <w:bCs/>
                <w:color w:val="000000"/>
                <w:spacing w:val="-2"/>
                <w:sz w:val="16"/>
                <w:szCs w:val="16"/>
                <w:u w:val="single"/>
              </w:rPr>
              <w:t xml:space="preserve"> района Новосибирской области в 2015 году</w:t>
            </w:r>
          </w:p>
          <w:tbl>
            <w:tblPr>
              <w:tblW w:w="10725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360"/>
              <w:gridCol w:w="4810"/>
              <w:gridCol w:w="1654"/>
              <w:gridCol w:w="3901"/>
            </w:tblGrid>
            <w:tr w:rsidR="00441049" w:rsidRPr="00276D4C" w:rsidTr="00441049">
              <w:trPr>
                <w:trHeight w:hRule="exact" w:val="42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5" w:right="29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п</w:t>
                  </w:r>
                  <w:proofErr w:type="gram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4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704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1"/>
                      <w:sz w:val="16"/>
                      <w:szCs w:val="16"/>
                    </w:rPr>
                    <w:t>Мероприятия</w:t>
                  </w:r>
                </w:p>
              </w:tc>
              <w:tc>
                <w:tcPr>
                  <w:tcW w:w="1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left="120" w:right="163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3"/>
                      <w:sz w:val="16"/>
                      <w:szCs w:val="16"/>
                    </w:rPr>
                    <w:t xml:space="preserve">Сроки </w:t>
                  </w:r>
                  <w:r w:rsidRPr="00276D4C">
                    <w:rPr>
                      <w:color w:val="000000"/>
                      <w:spacing w:val="-1"/>
                      <w:sz w:val="16"/>
                      <w:szCs w:val="16"/>
                    </w:rPr>
                    <w:t>исполнения</w:t>
                  </w:r>
                </w:p>
              </w:tc>
              <w:tc>
                <w:tcPr>
                  <w:tcW w:w="3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773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1"/>
                      <w:sz w:val="16"/>
                      <w:szCs w:val="16"/>
                    </w:rPr>
                    <w:t>Исполнитель</w:t>
                  </w:r>
                </w:p>
              </w:tc>
            </w:tr>
            <w:tr w:rsidR="00441049" w:rsidRPr="00276D4C" w:rsidTr="00441049">
              <w:trPr>
                <w:trHeight w:hRule="exact" w:val="82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right="110" w:hanging="5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Организация агитационно-пропагандистской работы по разъяснению правил поведения на воде</w:t>
                  </w:r>
                </w:p>
              </w:tc>
              <w:tc>
                <w:tcPr>
                  <w:tcW w:w="1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14"/>
                    <w:jc w:val="center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в течение года</w:t>
                  </w:r>
                </w:p>
              </w:tc>
              <w:tc>
                <w:tcPr>
                  <w:tcW w:w="3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hanging="5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Администрации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сельсовета,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 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>лист администрации ГОЧС</w:t>
                  </w:r>
                </w:p>
              </w:tc>
            </w:tr>
            <w:tr w:rsidR="00441049" w:rsidRPr="00276D4C" w:rsidTr="00441049">
              <w:trPr>
                <w:trHeight w:hRule="exact" w:val="110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01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5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Осуществление проверки и принятию мер по выставлению информационных предупреждающих (запрещающих) знаков в опасных местах выхода людей на лед, несанкционированных выездов и передвижений по льду  автотранспорта</w:t>
                  </w:r>
                </w:p>
              </w:tc>
              <w:tc>
                <w:tcPr>
                  <w:tcW w:w="1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left="298" w:right="302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sz w:val="16"/>
                      <w:szCs w:val="16"/>
                    </w:rPr>
                    <w:t>Май-ноябрь 2015</w:t>
                  </w:r>
                </w:p>
              </w:tc>
              <w:tc>
                <w:tcPr>
                  <w:tcW w:w="3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Администрации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сельсовета,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 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>лист администрации ГОЧС</w:t>
                  </w:r>
                </w:p>
              </w:tc>
            </w:tr>
            <w:tr w:rsidR="00441049" w:rsidRPr="00276D4C" w:rsidTr="00441049">
              <w:trPr>
                <w:trHeight w:hRule="exact" w:val="862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1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34" w:firstLine="1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Осуществлять </w:t>
                  </w:r>
                  <w:proofErr w:type="gramStart"/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>контроль за</w:t>
                  </w:r>
                  <w:proofErr w:type="gramEnd"/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 своевременным наличием наглядной агитации в местах массового пребывания людей</w:t>
                  </w:r>
                </w:p>
              </w:tc>
              <w:tc>
                <w:tcPr>
                  <w:tcW w:w="1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 В течение года</w:t>
                  </w:r>
                </w:p>
              </w:tc>
              <w:tc>
                <w:tcPr>
                  <w:tcW w:w="3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2" w:lineRule="exact"/>
                    <w:ind w:firstLine="1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Администрации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, ведущий 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 xml:space="preserve">лист ГОЧС </w:t>
                  </w:r>
                </w:p>
              </w:tc>
            </w:tr>
            <w:tr w:rsidR="00441049" w:rsidRPr="00276D4C" w:rsidTr="00441049">
              <w:trPr>
                <w:trHeight w:hRule="exact" w:val="69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15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sz w:val="16"/>
                      <w:szCs w:val="16"/>
                    </w:rPr>
                    <w:t>Организовать информационное обеспечение населения по вопросам обучения  и соблюдения, необходимых мер безопасност</w:t>
                  </w:r>
                  <w:r w:rsidRPr="00276D4C">
                    <w:rPr>
                      <w:sz w:val="16"/>
                      <w:szCs w:val="16"/>
                    </w:rPr>
                    <w:cr/>
                    <w:t xml:space="preserve"> на водных объектах</w:t>
                  </w:r>
                </w:p>
              </w:tc>
              <w:tc>
                <w:tcPr>
                  <w:tcW w:w="1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left="307" w:right="293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в течение года</w:t>
                  </w:r>
                </w:p>
              </w:tc>
              <w:tc>
                <w:tcPr>
                  <w:tcW w:w="3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</w:t>
                  </w:r>
                </w:p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02" w:lineRule="exact"/>
                    <w:ind w:firstLine="14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>лист администрации ГОЧС</w:t>
                  </w:r>
                </w:p>
              </w:tc>
            </w:tr>
            <w:tr w:rsidR="00441049" w:rsidRPr="00276D4C" w:rsidTr="00441049">
              <w:trPr>
                <w:trHeight w:hRule="exact" w:val="883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color w:val="000000"/>
                      <w:spacing w:val="-4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 xml:space="preserve">Проведение постоянных профилактических мероприятий по </w:t>
                  </w: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предупреждению гибели людей на водных объектах (плакаты, </w:t>
                  </w:r>
                  <w:r w:rsidRPr="00276D4C">
                    <w:rPr>
                      <w:color w:val="000000"/>
                      <w:spacing w:val="-4"/>
                      <w:sz w:val="16"/>
                      <w:szCs w:val="16"/>
                    </w:rPr>
                    <w:t>статьи в СМИ, фильмы)</w:t>
                  </w: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color w:val="000000"/>
                      <w:spacing w:val="-4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color w:val="000000"/>
                      <w:spacing w:val="-4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color w:val="000000"/>
                      <w:spacing w:val="-4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color w:val="000000"/>
                      <w:spacing w:val="-4"/>
                      <w:sz w:val="16"/>
                      <w:szCs w:val="16"/>
                    </w:rPr>
                  </w:pPr>
                </w:p>
                <w:p w:rsidR="00834203" w:rsidRPr="00276D4C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в течение года</w:t>
                  </w:r>
                </w:p>
              </w:tc>
              <w:tc>
                <w:tcPr>
                  <w:tcW w:w="3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firstLine="19"/>
                    <w:jc w:val="both"/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Администрация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</w:t>
                  </w:r>
                </w:p>
                <w:p w:rsidR="00441049" w:rsidRPr="00276D4C" w:rsidRDefault="00441049" w:rsidP="00441049">
                  <w:pPr>
                    <w:rPr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специа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softHyphen/>
                    <w:t>лист администрации ГОЧС</w:t>
                  </w:r>
                </w:p>
              </w:tc>
            </w:tr>
            <w:tr w:rsidR="00441049" w:rsidRPr="00276D4C" w:rsidTr="00441049">
              <w:trPr>
                <w:trHeight w:hRule="exact" w:val="883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8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6"/>
                      <w:sz w:val="16"/>
                      <w:szCs w:val="16"/>
                    </w:rPr>
                    <w:t xml:space="preserve">Разработка и размещение уголков безопасности на пляжах </w:t>
                  </w:r>
                  <w:r w:rsidRPr="00276D4C">
                    <w:rPr>
                      <w:color w:val="000000"/>
                      <w:spacing w:val="-5"/>
                      <w:sz w:val="16"/>
                      <w:szCs w:val="16"/>
                    </w:rPr>
                    <w:t>детских оздоровительных лагерей и в учебных заведениях</w:t>
                  </w: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color w:val="000000"/>
                      <w:spacing w:val="-5"/>
                      <w:sz w:val="16"/>
                      <w:szCs w:val="16"/>
                    </w:rPr>
                  </w:pPr>
                </w:p>
                <w:p w:rsidR="00834203" w:rsidRPr="00276D4C" w:rsidRDefault="00834203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97" w:lineRule="exact"/>
                    <w:ind w:right="259" w:firstLine="1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65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187" w:lineRule="exact"/>
                    <w:ind w:left="307" w:right="293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4"/>
                      <w:sz w:val="16"/>
                      <w:szCs w:val="16"/>
                    </w:rPr>
                    <w:t>до</w:t>
                  </w: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10 июня</w:t>
                  </w:r>
                </w:p>
              </w:tc>
              <w:tc>
                <w:tcPr>
                  <w:tcW w:w="39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441049" w:rsidRPr="00276D4C" w:rsidRDefault="00441049" w:rsidP="0044104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202" w:lineRule="exact"/>
                    <w:ind w:firstLine="14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Администрации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Завьяловского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сельсовета, администрация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Новоабышевской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 ООШ и  </w:t>
                  </w:r>
                  <w:proofErr w:type="spellStart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>Завьяловской</w:t>
                  </w:r>
                  <w:proofErr w:type="spellEnd"/>
                  <w:r w:rsidRPr="00276D4C">
                    <w:rPr>
                      <w:color w:val="000000"/>
                      <w:spacing w:val="-7"/>
                      <w:sz w:val="16"/>
                      <w:szCs w:val="16"/>
                    </w:rPr>
                    <w:t xml:space="preserve"> СОШ</w:t>
                  </w:r>
                </w:p>
              </w:tc>
            </w:tr>
          </w:tbl>
          <w:p w:rsidR="001E59E6" w:rsidRDefault="001E59E6" w:rsidP="00441049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9E6" w:rsidRDefault="001E59E6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12</w:t>
            </w:r>
          </w:p>
        </w:tc>
      </w:tr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03" w:rsidRPr="00B0651D" w:rsidRDefault="00834203" w:rsidP="00834203">
            <w:pPr>
              <w:jc w:val="center"/>
              <w:rPr>
                <w:b/>
                <w:sz w:val="20"/>
                <w:szCs w:val="20"/>
              </w:rPr>
            </w:pPr>
            <w:r w:rsidRPr="00B0651D">
              <w:rPr>
                <w:b/>
                <w:sz w:val="20"/>
                <w:szCs w:val="20"/>
              </w:rPr>
              <w:t>администрация</w:t>
            </w:r>
          </w:p>
          <w:p w:rsidR="00834203" w:rsidRPr="00B0651D" w:rsidRDefault="00834203" w:rsidP="0083420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0651D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0651D">
              <w:rPr>
                <w:b/>
                <w:sz w:val="20"/>
                <w:szCs w:val="20"/>
              </w:rPr>
              <w:t xml:space="preserve"> сельсовета</w:t>
            </w:r>
          </w:p>
          <w:p w:rsidR="00834203" w:rsidRPr="00B0651D" w:rsidRDefault="00834203" w:rsidP="0083420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0651D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0651D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0651D">
              <w:rPr>
                <w:b/>
                <w:sz w:val="20"/>
                <w:szCs w:val="20"/>
              </w:rPr>
              <w:t>Новосибирской области</w:t>
            </w:r>
          </w:p>
          <w:p w:rsidR="00834203" w:rsidRPr="00B0651D" w:rsidRDefault="00834203" w:rsidP="00834203">
            <w:pPr>
              <w:jc w:val="center"/>
              <w:rPr>
                <w:b/>
                <w:sz w:val="20"/>
                <w:szCs w:val="20"/>
              </w:rPr>
            </w:pPr>
          </w:p>
          <w:p w:rsidR="00834203" w:rsidRPr="00B0651D" w:rsidRDefault="00834203" w:rsidP="00834203">
            <w:pPr>
              <w:jc w:val="center"/>
              <w:rPr>
                <w:b/>
                <w:sz w:val="20"/>
                <w:szCs w:val="20"/>
              </w:rPr>
            </w:pPr>
            <w:r w:rsidRPr="00B0651D">
              <w:rPr>
                <w:b/>
                <w:sz w:val="20"/>
                <w:szCs w:val="20"/>
              </w:rPr>
              <w:t>ПОСТАНОВЛЕНИЕ</w:t>
            </w:r>
          </w:p>
          <w:p w:rsidR="00834203" w:rsidRPr="00B0651D" w:rsidRDefault="00834203" w:rsidP="00834203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168" w:type="dxa"/>
              <w:tblLayout w:type="fixed"/>
              <w:tblLook w:val="01E0" w:firstRow="1" w:lastRow="1" w:firstColumn="1" w:lastColumn="1" w:noHBand="0" w:noVBand="0"/>
            </w:tblPr>
            <w:tblGrid>
              <w:gridCol w:w="1620"/>
              <w:gridCol w:w="531"/>
              <w:gridCol w:w="1080"/>
            </w:tblGrid>
            <w:tr w:rsidR="00834203" w:rsidRPr="00B0651D" w:rsidTr="00080940">
              <w:tc>
                <w:tcPr>
                  <w:tcW w:w="1620" w:type="dxa"/>
                  <w:hideMark/>
                </w:tcPr>
                <w:p w:rsidR="00834203" w:rsidRPr="00B0651D" w:rsidRDefault="00834203" w:rsidP="00834203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B0651D">
                    <w:rPr>
                      <w:sz w:val="20"/>
                      <w:szCs w:val="20"/>
                      <w:lang w:eastAsia="en-US"/>
                    </w:rPr>
                    <w:t>11.02.2015</w:t>
                  </w:r>
                </w:p>
              </w:tc>
              <w:tc>
                <w:tcPr>
                  <w:tcW w:w="531" w:type="dxa"/>
                  <w:hideMark/>
                </w:tcPr>
                <w:p w:rsidR="00834203" w:rsidRPr="00B0651D" w:rsidRDefault="00834203" w:rsidP="00834203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B0651D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834203" w:rsidRPr="00B0651D" w:rsidRDefault="00834203" w:rsidP="00834203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B0651D">
                    <w:rPr>
                      <w:sz w:val="20"/>
                      <w:szCs w:val="20"/>
                      <w:lang w:eastAsia="en-US"/>
                    </w:rPr>
                    <w:t>21</w:t>
                  </w:r>
                </w:p>
              </w:tc>
            </w:tr>
          </w:tbl>
          <w:p w:rsidR="00834203" w:rsidRPr="00B0651D" w:rsidRDefault="00834203" w:rsidP="00834203">
            <w:pPr>
              <w:ind w:left="150"/>
              <w:jc w:val="center"/>
              <w:rPr>
                <w:sz w:val="20"/>
                <w:szCs w:val="20"/>
              </w:rPr>
            </w:pPr>
          </w:p>
          <w:p w:rsidR="00834203" w:rsidRPr="00B0651D" w:rsidRDefault="00834203" w:rsidP="00834203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B0651D">
              <w:rPr>
                <w:sz w:val="20"/>
                <w:szCs w:val="20"/>
              </w:rPr>
              <w:t>с</w:t>
            </w:r>
            <w:proofErr w:type="gramStart"/>
            <w:r w:rsidRPr="00B0651D">
              <w:rPr>
                <w:sz w:val="20"/>
                <w:szCs w:val="20"/>
              </w:rPr>
              <w:t>.З</w:t>
            </w:r>
            <w:proofErr w:type="gramEnd"/>
            <w:r w:rsidRPr="00B0651D">
              <w:rPr>
                <w:sz w:val="20"/>
                <w:szCs w:val="20"/>
              </w:rPr>
              <w:t>авьялово</w:t>
            </w:r>
            <w:proofErr w:type="spellEnd"/>
          </w:p>
          <w:p w:rsidR="00834203" w:rsidRPr="00B0651D" w:rsidRDefault="00834203" w:rsidP="00834203">
            <w:pPr>
              <w:ind w:left="150"/>
              <w:jc w:val="center"/>
              <w:rPr>
                <w:sz w:val="20"/>
                <w:szCs w:val="20"/>
              </w:rPr>
            </w:pPr>
            <w:r w:rsidRPr="00B0651D">
              <w:rPr>
                <w:sz w:val="20"/>
                <w:szCs w:val="20"/>
              </w:rPr>
              <w:t xml:space="preserve">Об утверждении правил присвоения, изменения и аннулирования адресов </w:t>
            </w:r>
          </w:p>
          <w:p w:rsidR="00834203" w:rsidRPr="00B0651D" w:rsidRDefault="00834203" w:rsidP="00834203">
            <w:pPr>
              <w:ind w:left="150"/>
              <w:jc w:val="center"/>
              <w:rPr>
                <w:sz w:val="20"/>
                <w:szCs w:val="20"/>
              </w:rPr>
            </w:pPr>
            <w:r w:rsidRPr="00B0651D">
              <w:rPr>
                <w:sz w:val="20"/>
                <w:szCs w:val="20"/>
              </w:rPr>
              <w:t xml:space="preserve">на территории </w:t>
            </w:r>
            <w:proofErr w:type="spellStart"/>
            <w:r w:rsidRPr="00B0651D">
              <w:rPr>
                <w:sz w:val="20"/>
                <w:szCs w:val="20"/>
              </w:rPr>
              <w:t>Завьяловского</w:t>
            </w:r>
            <w:proofErr w:type="spellEnd"/>
            <w:r w:rsidRPr="00B0651D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0651D">
              <w:rPr>
                <w:sz w:val="20"/>
                <w:szCs w:val="20"/>
              </w:rPr>
              <w:t>Тогучинского</w:t>
            </w:r>
            <w:proofErr w:type="spellEnd"/>
            <w:r w:rsidRPr="00B0651D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834203" w:rsidRPr="00B0651D" w:rsidRDefault="00834203" w:rsidP="00834203">
            <w:pPr>
              <w:ind w:left="150"/>
              <w:jc w:val="both"/>
              <w:rPr>
                <w:sz w:val="20"/>
                <w:szCs w:val="20"/>
              </w:rPr>
            </w:pPr>
            <w:r w:rsidRPr="00B0651D">
              <w:rPr>
                <w:sz w:val="20"/>
                <w:szCs w:val="20"/>
              </w:rPr>
              <w:t xml:space="preserve">          </w:t>
            </w:r>
          </w:p>
          <w:p w:rsidR="00834203" w:rsidRPr="00B0651D" w:rsidRDefault="00834203" w:rsidP="00834203">
            <w:pPr>
              <w:ind w:left="375"/>
              <w:jc w:val="both"/>
              <w:rPr>
                <w:sz w:val="20"/>
                <w:szCs w:val="20"/>
              </w:rPr>
            </w:pPr>
            <w:r w:rsidRPr="00B0651D">
              <w:rPr>
                <w:sz w:val="20"/>
                <w:szCs w:val="20"/>
              </w:rPr>
              <w:t xml:space="preserve">        </w:t>
            </w:r>
            <w:proofErr w:type="gramStart"/>
            <w:r w:rsidRPr="00B0651D">
              <w:rPr>
                <w:sz w:val="20"/>
                <w:szCs w:val="20"/>
              </w:rPr>
              <w:t xml:space="preserve">В соответствии с п.4 ч.1 ст.5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на основании постановления Правительства Российской Федерации  № 1221 от 19.11.2014г «Об утверждении Правил присвоения, изменения и </w:t>
            </w:r>
            <w:proofErr w:type="spellStart"/>
            <w:r w:rsidRPr="00B0651D">
              <w:rPr>
                <w:sz w:val="20"/>
                <w:szCs w:val="20"/>
              </w:rPr>
              <w:t>аанулирования</w:t>
            </w:r>
            <w:proofErr w:type="spellEnd"/>
            <w:r w:rsidRPr="00B0651D">
              <w:rPr>
                <w:sz w:val="20"/>
                <w:szCs w:val="20"/>
              </w:rPr>
              <w:t xml:space="preserve"> адресов», Устава </w:t>
            </w:r>
            <w:proofErr w:type="spellStart"/>
            <w:r w:rsidRPr="00B0651D">
              <w:rPr>
                <w:sz w:val="20"/>
                <w:szCs w:val="20"/>
              </w:rPr>
              <w:t>Завьяловского</w:t>
            </w:r>
            <w:proofErr w:type="spellEnd"/>
            <w:r w:rsidRPr="00B0651D">
              <w:rPr>
                <w:sz w:val="20"/>
                <w:szCs w:val="20"/>
              </w:rPr>
              <w:t xml:space="preserve"> сельсовета  администрация </w:t>
            </w:r>
            <w:proofErr w:type="spellStart"/>
            <w:r w:rsidRPr="00B0651D">
              <w:rPr>
                <w:sz w:val="20"/>
                <w:szCs w:val="20"/>
              </w:rPr>
              <w:t>Завьяловского</w:t>
            </w:r>
            <w:proofErr w:type="spellEnd"/>
            <w:r w:rsidRPr="00B0651D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B0651D">
              <w:rPr>
                <w:sz w:val="20"/>
                <w:szCs w:val="20"/>
              </w:rPr>
              <w:t>Тогучинского</w:t>
            </w:r>
            <w:proofErr w:type="spellEnd"/>
            <w:r w:rsidRPr="00B0651D">
              <w:rPr>
                <w:sz w:val="20"/>
                <w:szCs w:val="20"/>
              </w:rPr>
              <w:t xml:space="preserve"> района Новосибирской области</w:t>
            </w:r>
            <w:proofErr w:type="gramEnd"/>
          </w:p>
          <w:p w:rsidR="00834203" w:rsidRPr="00B0651D" w:rsidRDefault="00834203" w:rsidP="00834203">
            <w:pPr>
              <w:ind w:left="375"/>
              <w:jc w:val="both"/>
              <w:rPr>
                <w:sz w:val="20"/>
                <w:szCs w:val="20"/>
              </w:rPr>
            </w:pPr>
            <w:r w:rsidRPr="00B0651D">
              <w:rPr>
                <w:sz w:val="20"/>
                <w:szCs w:val="20"/>
              </w:rPr>
              <w:t>ПОСТАНОВЛЯЕТ:</w:t>
            </w:r>
          </w:p>
          <w:p w:rsidR="00834203" w:rsidRPr="00B0651D" w:rsidRDefault="00834203" w:rsidP="00834203">
            <w:pPr>
              <w:pStyle w:val="a9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651D">
              <w:rPr>
                <w:rFonts w:ascii="Times New Roman" w:hAnsi="Times New Roman" w:cs="Times New Roman"/>
                <w:bCs/>
                <w:sz w:val="20"/>
                <w:szCs w:val="20"/>
              </w:rPr>
              <w:t>Утвердить прилагаемые правила</w:t>
            </w:r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присвоения, изменения и аннулирования адресов на территории </w:t>
            </w:r>
            <w:proofErr w:type="spell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</w:t>
            </w:r>
            <w:proofErr w:type="gram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приложение).</w:t>
            </w:r>
          </w:p>
          <w:p w:rsidR="00834203" w:rsidRPr="00B0651D" w:rsidRDefault="00834203" w:rsidP="00834203">
            <w:pPr>
              <w:pStyle w:val="a9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Постановление опубликовать в  «</w:t>
            </w:r>
            <w:proofErr w:type="spell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Завьяловском</w:t>
            </w:r>
            <w:proofErr w:type="spell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Вестнике» и разместить на официальном сайте администрации </w:t>
            </w:r>
            <w:proofErr w:type="spell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в сети «Интернет».</w:t>
            </w:r>
          </w:p>
          <w:p w:rsidR="00834203" w:rsidRPr="00B0651D" w:rsidRDefault="00834203" w:rsidP="00834203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постановления оставляю за собой.                                                  </w:t>
            </w:r>
          </w:p>
          <w:p w:rsidR="00834203" w:rsidRPr="00B0651D" w:rsidRDefault="00834203" w:rsidP="0083420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>В.В.Шарыкалов</w:t>
            </w:r>
            <w:proofErr w:type="spellEnd"/>
            <w:r w:rsidRPr="00B0651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p w:rsidR="001E59E6" w:rsidRDefault="00834203" w:rsidP="00834203">
            <w:pPr>
              <w:rPr>
                <w:sz w:val="20"/>
                <w:szCs w:val="20"/>
              </w:rPr>
            </w:pPr>
            <w:proofErr w:type="spellStart"/>
            <w:r w:rsidRPr="00B0651D">
              <w:rPr>
                <w:sz w:val="20"/>
                <w:szCs w:val="20"/>
              </w:rPr>
              <w:t>Тогучинского</w:t>
            </w:r>
            <w:proofErr w:type="spellEnd"/>
            <w:r w:rsidRPr="00B0651D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834203" w:rsidRDefault="00834203" w:rsidP="00834203">
            <w:pPr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</w:t>
            </w:r>
          </w:p>
          <w:p w:rsidR="009E3491" w:rsidRPr="00834203" w:rsidRDefault="009E3491" w:rsidP="009E3491">
            <w:pPr>
              <w:pStyle w:val="a9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</w:p>
          <w:p w:rsidR="009E3491" w:rsidRPr="00834203" w:rsidRDefault="009E3491" w:rsidP="009E3491">
            <w:pPr>
              <w:pStyle w:val="a9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  <w:p w:rsidR="009E3491" w:rsidRPr="00834203" w:rsidRDefault="009E3491" w:rsidP="009E3491">
            <w:pPr>
              <w:pStyle w:val="a9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Новосибирской области от 11.02.2015г № 21</w:t>
            </w:r>
          </w:p>
          <w:p w:rsidR="009E3491" w:rsidRPr="00834203" w:rsidRDefault="009E3491" w:rsidP="009E3491">
            <w:pPr>
              <w:pStyle w:val="a9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9E3491" w:rsidRPr="00834203" w:rsidRDefault="009E3491" w:rsidP="009E3491">
            <w:pPr>
              <w:pStyle w:val="a9"/>
              <w:jc w:val="center"/>
              <w:rPr>
                <w:rStyle w:val="ad"/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sz w:val="16"/>
                <w:szCs w:val="16"/>
              </w:rPr>
              <w:t>ПРАВИЛА</w:t>
            </w:r>
          </w:p>
          <w:p w:rsidR="009E3491" w:rsidRPr="00834203" w:rsidRDefault="009E3491" w:rsidP="009E3491">
            <w:pPr>
              <w:pStyle w:val="a9"/>
              <w:jc w:val="center"/>
              <w:rPr>
                <w:rStyle w:val="ad"/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sz w:val="16"/>
                <w:szCs w:val="16"/>
              </w:rPr>
              <w:t>присвоения, изменения и аннулирования адресов</w:t>
            </w: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на территории </w:t>
            </w:r>
            <w:proofErr w:type="spellStart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Новосибирской области</w:t>
            </w:r>
          </w:p>
          <w:p w:rsidR="009E3491" w:rsidRPr="00834203" w:rsidRDefault="009E3491" w:rsidP="009E3491">
            <w:pPr>
              <w:pStyle w:val="a9"/>
              <w:jc w:val="center"/>
              <w:rPr>
                <w:rStyle w:val="ad"/>
                <w:rFonts w:ascii="Times New Roman" w:hAnsi="Times New Roman" w:cs="Times New Roman"/>
                <w:sz w:val="16"/>
                <w:szCs w:val="16"/>
              </w:rPr>
            </w:pP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sz w:val="16"/>
                <w:szCs w:val="16"/>
              </w:rPr>
              <w:t>I. Общие положения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1. Настоящие    Правила   устанавливают    порядок    присвоения, изменения и аннулирования адресов, включая требования к структуре адреса.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2. Понятия,   используемые   в   настоящих   Правилах,   означают следующее: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"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адресообразующие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"элемент улично-дорожной сети" - улица, проспект, переулок, проезд, набережная, площадь, бульвар, тупик, съезд, шоссе, аллея и иное.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3. Адрес,   присвоенный   объекту   адресации,   должен   отвечать следующим требованиям: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уникальность.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(сооружению) или объекту незавершенного строительства;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обязательность. Каждому   объекту   адресации   должен   быть присвоен адрес в соответствии с настоящими Правилами;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легитимность. Правовую основу адреса обеспечивает соблюдение процедуры   присвоения   объекту   адресации   адреса,   изменения   и  аннулирования такого адреса, а также внесение адреса в государственный адресный реестр.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4. Присвоение, изменение и аннулирование адресов осуществляется без взимания платы.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5. Объектами адресации являются один или несколько объектов недвижимого имущества,  в том числе земельные участки, здания, сооружения, помещения и объекты незавершенного строительства.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II. Порядок присвоения объекту адресации адреса, изменения и аннулирования 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такого адреса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6. Присвоение    объекту    адресации    адреса,    изменение    и аннулирование   такого   адреса   осуществляется   администрацией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Новосибирской области (далее - администрация),      с использованием      федеральной информационной адресной системы.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7. Присвоение объектам адресации адресов и аннулирование таких адресов осуществляется администрацией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Новосибирской области по собственной инициативе или на основании заявлений физических или юридических лиц, указанных в пунктах 27 и 29 настоящих Правил. </w:t>
            </w:r>
          </w:p>
          <w:p w:rsidR="009E3491" w:rsidRPr="00834203" w:rsidRDefault="009E3491" w:rsidP="009E349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Аннулирование адресов объектов адресации осуществляется администрацией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Новосибирской области на основании информации органа, осуществляющего кадастровый учет и ведение   государственного   кадастра   недвижимости,   о   снятии   с кадастрового  учета  объекта  недвижимости,  а также  об  отказе  в осуществлении кадастрового учета объекта недвижимости по основаниям, указанным в пунктах 1 и 3 части 2 статьи 27 Федерального закона </w:t>
            </w: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>"О государственном кадастре недвижимости", предоставляемой</w:t>
            </w:r>
            <w:proofErr w:type="gramEnd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      </w:r>
          </w:p>
          <w:p w:rsidR="009E3491" w:rsidRPr="00834203" w:rsidRDefault="009E3491" w:rsidP="009E349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   Изменение адресов объектов адресации осуществляется 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администрацией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Новосибирской области</w:t>
            </w: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на основании принятых решений о присвоении </w:t>
            </w:r>
            <w:proofErr w:type="spellStart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>адресообразующим</w:t>
            </w:r>
            <w:proofErr w:type="spellEnd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элементам наименований, об изменении и аннулировании их наименований.</w:t>
            </w:r>
          </w:p>
          <w:p w:rsidR="009E3491" w:rsidRPr="00834203" w:rsidRDefault="009E3491" w:rsidP="009E349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  8. Присвоение объекту адресации адреса осуществляется:</w:t>
            </w:r>
          </w:p>
          <w:p w:rsidR="009E3491" w:rsidRPr="00834203" w:rsidRDefault="009E3491" w:rsidP="009E349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     а)</w:t>
            </w: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ab/>
              <w:t>в отношении земельных участков в случаях:</w:t>
            </w:r>
          </w:p>
          <w:p w:rsidR="009E3491" w:rsidRPr="00834203" w:rsidRDefault="009E3491" w:rsidP="009E3491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     подготовки документации по планировке территории в </w:t>
            </w:r>
            <w:proofErr w:type="gramStart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>отношении</w:t>
            </w:r>
            <w:proofErr w:type="gramEnd"/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застроенной и подлежащей застройке территории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Новосибирской области</w:t>
            </w:r>
            <w:r w:rsidRPr="00834203">
              <w:rPr>
                <w:rFonts w:ascii="Times New Roman" w:hAnsi="Times New Roman" w:cs="Times New Roman"/>
                <w:sz w:val="16"/>
                <w:szCs w:val="16"/>
              </w:rPr>
              <w:t xml:space="preserve"> в соответствии с Градостроительным кодексом Российской Федерации;</w:t>
            </w:r>
          </w:p>
          <w:p w:rsidR="001E59E6" w:rsidRDefault="009E3491" w:rsidP="009E3491">
            <w:pPr>
              <w:pStyle w:val="a9"/>
              <w:rPr>
                <w:sz w:val="18"/>
                <w:szCs w:val="18"/>
                <w:highlight w:val="yellow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выполнения в отношении земельного участка в соответствии с требованиями, установленными Федеральным законом "О государственном кадастре </w:t>
            </w:r>
          </w:p>
        </w:tc>
      </w:tr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9E6" w:rsidRDefault="001E59E6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13</w:t>
            </w:r>
          </w:p>
        </w:tc>
      </w:tr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в отношении зданий, сооружений и объектов незавершенного строительства в случаях: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выдачи (получения) разрешения на строительство здания или сооружения;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в отношении помещений в случаях: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9.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При присвоении адресов зданиям, сооружениям и объектам незавершенного строительства такие адреса должны соответствовать адресам   земельных   участков,   в   границах   которых   расположены соответствующие   здания,   сооружения   и   объекты   незавершенного строительства.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10. В случае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,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11. В    случае    присвоения    адреса    многоквартирному    дому осуществляется одновременное присвоение адресов всем расположенным в нем помещениям.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12.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В случае присвоения наименований элементам планировочной структуры   и   элементам   улично-дорожной   сети   изменения   или аннулирования их наименований, изменения адресов объектов адресации, решения   по   которым   принимаются администрацией,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осуществляется одновременно с размещением администрацией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13.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Изменение  адреса объекта адресации  в  случае  изменения наименований и границ 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Новосибирской области  и   населенных  пунктов  осуществляется   на  основании информации Государственного  каталога  географических названий  и государственного   реестра   муниципальных   образований   Российской Федерации, предоставляемой оператору федеральной информационной адресной   системы   в   установленном   Правительством   Российской Федерации       порядке       межведомственного       информационного взаимодействия при ведении государственного адресного реестра.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14.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Аннулирование адреса объекта адресации осуществляется в случаях: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прекращения существования объекта адресации;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присвоения объекту адресации нового адреса.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15.Аннулирование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16. Аннулирование адреса существующего объекта адресации без одновременного присвоения этому объекту адресации нового адреса не допускается.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17. Аннулирование   адресов   объектов   адресации,  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  с   учета   таких   преобразуемых   объектов   недвижимости.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 xml:space="preserve">    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18. В случае аннулирования адреса здания или сооружения в связи с прекращением    его    существования    как    объекта    недвижимости одновременно аннулируются адреса всех помещений в таком здании или сооружении.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19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П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ри присвоении объекту адресации адреса или аннулировании его адреса уполномоченный орган обязан: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определить возможность присвоения объекту адресации адреса или аннулирования его адреса;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провести осмотр местонахождения объекта адресации (при необходимости);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21. Решение   уполномоченного   органа   о   присвоении   объекту адресации адреса принимается одновременно: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   заключением   уполномоченным   органом    соглашения   о перераспределении    земельных    участков,    являющихся    объектами адресации, в соответствии с Земельным кодексом Российской Федерации;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 заключением уполномоченным органом договора о развитии застроенной территории в соответствии с Градостроительным кодексом Российской Федерации;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г) с утверждением проекта планировки территории;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д)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 принятием решения о строительстве объекта адресации.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22.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Решение   уполномоченного   органа   о   присвоении   объекту адресации адреса содержит: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присвоенный объекту адресации адрес;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реквизиты и наименования документов, на основании которых принято решение о присвоении адреса;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описание местоположения объекта адресации;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кадастровые номера, адреса и сведения об объектах недвижимости, из которых образуется объект адресации;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другие необходимые сведения, определенные уполномоченным органом.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также указывается кадастровый номер объекта недвижимости, являющегося объектом адресации.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23.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Решение администрации об аннулировании адреса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объекта адресации содержит: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аннулируемый адрес объекта адресации;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уникальный номер аннулируемого адреса объекта адресации в государственном адресном реестре;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причину аннулирования адреса объекта адресации;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другие необходимые сведения, определенные администрацией.</w:t>
            </w:r>
          </w:p>
          <w:p w:rsidR="001E59E6" w:rsidRDefault="009E3491" w:rsidP="009E3491">
            <w:pPr>
              <w:pStyle w:val="a9"/>
              <w:rPr>
                <w:sz w:val="18"/>
                <w:szCs w:val="18"/>
                <w:highlight w:val="yellow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Решение об аннулировании адреса объекта адресации в случае присвоения объекту адресации нового адреса может быть по решению администрации </w:t>
            </w:r>
          </w:p>
        </w:tc>
      </w:tr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9E6" w:rsidRDefault="001E59E6" w:rsidP="0044104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14</w:t>
            </w:r>
          </w:p>
        </w:tc>
      </w:tr>
      <w:tr w:rsidR="001E59E6" w:rsidTr="00441049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объединено с решением о присвоении этому объекту адресации нового адреса.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24. Решения   уполномоченного   органа   о   присвоении   объекту адресации адреса или аннулировании его адреса могут формироваться с использованием федеральной информационной адресной системы.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25. Решение   о   присвоении   объекту   адресации   адреса   или аннулировании    его    адреса    подлежит    обязательному    внесению уполномоченным органом в государственный адресный реестр в течение 3 рабочих дней со дня принятия такого решения.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право хозяйственного ведения;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право оперативного управления;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право пожизненно наследуемого владения;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г)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право постоянного (бессрочного) пользования.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28. Заявление   составляется   лицами,   указанными   в   пункте 24 настоящих Правил (далее - заявитель), по форме, устанавливаемой Министерством финансов Российской Федерации.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29. С  заявлением  вправе  обратиться  представители заявителя, действующие  в  силу полномочий, основанных на оформленной в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.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установленном   законодательством   Российской   Федерации   порядке доверенности,   на   указании   федерального   закона   либо   на   акте уполномоченного на то государственного органа или органа местного самоуправления (далее - представитель заявителя).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В случае образования 2 или более объектов адресации в результате   преобразования   существующего   объекта   или   объектов адресации   представляется   одно   заявление   на   все   одновременно образуемые объекты адресации.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  (далее  -   единый   портал)  или региональных  порталов государственных    и    муниципальных    услуг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(функций)    (далее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-р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егиональный портал), портала федеральной информационной адресной системы   в   информационно-телекоммуникационной   сети   "Интернет" (далее - портал адресной системы).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Перечень многофункциональных центров, с которыми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адинистрацией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"Интернет".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Заявление представляется в уполномоченный орган или многофункциональный центр по месту нахождения объекта адресации.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32.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Заявление   подписывается  заявителем   либо   представителем заявителя.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33.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В случае представления заявления при личном обращении заявителя   или   представителя   заявителя   предъявляется   документ, удостоверяющий соответственно личность заявителя или представителя заявителя.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34.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К заявлению прилагаются следующие документы: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правоустанавливающие и (или)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правоудостоверяющие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документы на объект (объекты) адресации;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кадастровые   паспорта   объектов   недвижимости,   следствием преобразования которых является образование одного и более объекта адресации   (в   случае   преобразования   объектов   недвижимости   с образованием одного и более новых объектов адресации);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 г)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д)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е)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решение администрации о переводе жилого помещения в нежилое помещение или нежилого помещения в жилое помещение  (в  случае  присвоения  помещению  адреса,  изменения 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ж)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акт   приемочной   комиссии   при   переустройстве   и   (или) перепланировке помещения, приводящих к образованию одного и более новых   объектов   адресации   (в случае   преобразования   объектов недвижимости (помещений) с образованием одного и более новых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объектов адресации);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з)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настоящих Правил);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Правил).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35.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Уполномоченные органы запрашивают документы, указанные в пункте 34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Заявители (представители заявителя) при подаче заявления вправе приложить к нему документы, указанные в пункте 34 настоящих Правил, если такие документы не находятся в распоряжении администрации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Завьяловского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Тогучинского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Новосибирской области.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Документы, указанные в пункте 34 настоящих Правил, представляемые в администрацию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36.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Если заявление и документы, указанные в пункте 34 настоящих Правил,   представляются   заявителем   (представителем   заявителя)   в администрацию лично, такой орган выдает заявителю или его представителю расписку в получении документов с указанием их перечня и  даты   получения.   Расписка   выдается   заявителю   (представителю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заявителя) в день получения администрацией таких документов.</w:t>
            </w:r>
          </w:p>
          <w:p w:rsidR="001E59E6" w:rsidRDefault="009E3491" w:rsidP="009E3491">
            <w:pPr>
              <w:pStyle w:val="a9"/>
              <w:rPr>
                <w:sz w:val="18"/>
                <w:szCs w:val="18"/>
                <w:highlight w:val="yellow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 В случае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,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если заявление и документы, указанные в пункте 34 настоящих Правил,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03" w:rsidRDefault="00834203" w:rsidP="00834203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15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Получение заявления и документов, указанных в пункте 34 настоящих Правил,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Сообщение о получении заявления и документов, указанных в пункте 34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 Сообщение о получении заявления и документов, указанных в пункте 34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37. Решение   о   присвоении   объекту   адресации   адреса   или аннулировании его адреса, а также решение об отказе в таком присвоении или аннулировании принимаются администрацией  в срок не более чем 18 рабочих дней со дня поступления заявления.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38. В случае представления заявления через многофункциональный центр срок, указанный в пункте 37 настоящих Правил, исчисляется со дня передачи многофункциональным центром заявления и документов, указанных в пункте 34 настоящих Правил (при их наличии), в администрацию.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39.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Решение   уполномоченного   органа   о   присвоении  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заявителю (представителю заявителя) одним из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способов, указанным в заявлении: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37 и 38 настоящих Правил;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днем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со дня истечения установленного пунктами 37 и 38 настоящих Правил срока посредством почтового отправления по указанному в заявлении почтовому адресу.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администрации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37 и 38 настоящих Правил.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40.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В присвоении объекту адресации адреса или аннулировании его адреса может быть отказано в случаях, если: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 заявлением о присвоении объекту адресации адреса обратилось лицо, не указанное в пунктах 27 и 29 настоящих Правил;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необходимых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документы,   обязанность   по   предоставлению   которых  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г) отсутствуют случаи и условия для присвоения объекту адресации адреса или аннулирования его адреса, указанные в пунктах 5, 8 - 11 и 14-18 настоящих Правил.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41. Решение об отказе в присвоении объекту адресации адреса или аннулировании   его   адреса   должно   содержать   причину   отказа   с обязательной ссылкой на положения пункта 40 настоящих Правил, являющиеся основанием для принятия такого решения.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43. Решение об отказе в присвоении объекту адресации адреса или аннулировании его адреса может быть обжаловано в судебном порядке.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III. Структура адреса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44.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Структура     адреса     включает     в     себя     следующую последовательность     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адресообразующих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элементов,      описанных идентифицирующими их реквизитами (далее - реквизит адреса):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страны (Российская Федерация);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субъекта Российской Федерации;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г)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городского или сельского поселения в составе муниципального     района (для     муниципального     района);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д)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населенного пункта;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е)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планировочной структуры;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ж)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улично-дорожной сети;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з)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номер земельного участка;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и) тип и номер здания, сооружения или объекта незавершенного строительства;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к) тип и номер помещения, расположенного в здании или сооружении.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45.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При      описании      адреса      используется      определенная последовательность        написания        адреса,        соответствующая последовательности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адресообразующих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элементов в структуре адреса, указанная в пункте 44 настоящих Правил.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46. Перечень  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адресообразующих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элементов,   используемых   при описании адреса объекта адресации, зависит от вида объекта адресации.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47. Обязательными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адресообразующими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элементами для всех видов объектов адресации являются: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страна;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субъект Российской Федерации;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муниципальный район, городской округ или внутригородская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территория (для городов федерального значения) в составе субъекта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Российской Федерации;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г)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городское или сельское поселение в составе муниципального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района (для муниципального района);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д)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населенный пункт.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48. Иные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адресообразующие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элементы применяются в зависимости от вида объекта адресации.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49. Структура   адреса   земельного   участка   в   дополнение   к обязательным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адресообразующим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элементам, указанным в пункте 47 настоящих Правил, включает в себя следующие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адресообразующие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элементы, описанные идентифицирующими их реквизитами: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планировочной структуры (при наличии);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улично-дорожной сети (при наличии);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номер земельного участка.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50.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Структура    адреса    здания,    сооружения    или    объекта незавершенного    строительства    в    дополнение    к    обязательным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адресообразующим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элементам, указанным в пункте 47 настоящих Правил, включает в себя следующие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адресообразующие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элементы, описанные идентифицирующими их реквизитами: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планировочной структуры (при наличии);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улично-дорожной сети (при наличии);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тип и номер здания, сооружения или объекта незавершенного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строительства.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51.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Структура адреса помещения в пределах здания (сооружения) в дополнение к обязательным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адресообразующим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элементам, указанным в   пункте 47   настоящих   Правил,   включает   в   себя   следующие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адресообразующие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элементы,   описанные   идентифицирующими   их реквизитами:</w:t>
            </w:r>
          </w:p>
          <w:p w:rsidR="00834203" w:rsidRDefault="009E3491" w:rsidP="009E3491">
            <w:pPr>
              <w:pStyle w:val="a9"/>
              <w:rPr>
                <w:sz w:val="18"/>
                <w:szCs w:val="18"/>
                <w:highlight w:val="yellow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а)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планировочной структуры (при наличии);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03" w:rsidRDefault="00834203" w:rsidP="00834203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16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б)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наименование элемента улично-дорожной сети (при наличии);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в)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тип и номер здания, сооружения;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г)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тип и номер помещения в пределах здания, сооружения;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д)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тип и номер помещения в пределах квартиры (в отношении коммунальных квартир).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52.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Перечень   элементов   планировочной   структуры,  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  правила   сокращенного   наименования   </w:t>
            </w:r>
            <w:proofErr w:type="spell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адресообразующих</w:t>
            </w:r>
            <w:proofErr w:type="spell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элементов   устанавливаются   Министерством   финансов   Российской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Федерации.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IV. Правила написания наименований и нумерации объектов адресации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53.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В структуре адреса наименования страны, субъекта Российской Федерации, муниципального района, городского округа, внутригородской территории в составе субъекта Российской Федерации, городского или сельского поселения, населенного пункта, элементов планировочной структуры   и   элементов   улично-дорожной   сети   указываются   с использованием букв русского алфавита. Дополнительные наименования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элементов планировочной структуры и элементов улично-дорожной сети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могут быть указаны с использованием букв латинского алфавита, а также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на государственных языках субъектов Российской Федерации или родных языках народов Российской Федерации.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Наименование муниципального района,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 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Перечень наименований муниципальных районов,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54.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В наименованиях элемента планировочной структуры и элемента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улично-дорожной сети допускается использовать прописные и строчные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буквы русского алфавита, арабские цифры, а также следующие символы: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а) "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-"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-дефис;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б)"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."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- точка;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в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)"(" - 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открывающая круглая скобка;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г)")" - закрывающая круглая скобка;</w:t>
            </w:r>
            <w:proofErr w:type="gramEnd"/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д) "№" - знак номера.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55. Наименования элементов планировочной структуры и элементов улично-дорожной    сети    должны    отвечать    словообразовательным, произносительным и стилистическим нормам современного русского литературного языка.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56. Входящее в состав собственного наименования элемента улично-дорожной сети порядковое числительное указывается в начале наименования элемента   улично-дорожной   сети   с   использованием   арабских   цифр и дополнением буквы (букв) грамматического окончания через дефис.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57. Цифры   в   собственных   наименованиях   элементов  улично-дорожной сети, присвоенных в честь знаменательных дат, а также цифры, обозначающие   порядковые   числительные   в   родительном   падеже, не сопровождаются дополнением цифры грамматическим окончанием.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60.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 xml:space="preserve">Составные   части   наименований   элементов   планировочной структуры и элементов улично-дорожной 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сети, представляющие собой имя или звание и фамилию употребляются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с полным написанием и фамилии или звания и фамилии.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61.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ab/>
              <w:t>В структуре адресации для нумерации объектов адресации используется  целое  и  (или) дробное  числительное  с добавлением буквенного индекса (при необходимости).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  При формировании номерной части адреса используются арабские цифры и при необходимости буквы русского алфавита, за исключением букв "ё", "з", "и", "ъ", "ы" и "ь", а также символ "/" - косая черта.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62. Объектам адресации, находящимся на пересечении элементов улично-дорожной  сети,   присваивается  адрес  по  элементу  уличн</w:t>
            </w:r>
            <w:proofErr w:type="gramStart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о-</w:t>
            </w:r>
            <w:proofErr w:type="gramEnd"/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дорожной сети, на который выходит фасад объекта адресации.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 xml:space="preserve">    63. Нумерация объектов адресации, расположенных между двумя объектами адресации, которым присвоен адрес с последовательными номерами,    производится    с    использованием    меньшего    номера соответствующего объекта адресации путем добавления к нему буквенного</w:t>
            </w:r>
            <w:r w:rsidRPr="00834203"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br/>
              <w:t>индекса.</w:t>
            </w:r>
          </w:p>
          <w:p w:rsidR="009E3491" w:rsidRPr="00834203" w:rsidRDefault="009E3491" w:rsidP="009E3491">
            <w:pPr>
              <w:pStyle w:val="a9"/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sz w:val="16"/>
                <w:szCs w:val="16"/>
              </w:rPr>
              <w:t>--------------------------------------------------------------------------------------------------------------------------------------------------------------------------------------------------------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ayout w:type="fixed"/>
              <w:tblLook w:val="04A0" w:firstRow="1" w:lastRow="0" w:firstColumn="1" w:lastColumn="0" w:noHBand="0" w:noVBand="1"/>
            </w:tblPr>
            <w:tblGrid>
              <w:gridCol w:w="9727"/>
            </w:tblGrid>
            <w:tr w:rsidR="00B86D19" w:rsidRPr="00E008CE" w:rsidTr="00B86D19">
              <w:trPr>
                <w:trHeight w:val="711"/>
              </w:trPr>
              <w:tc>
                <w:tcPr>
                  <w:tcW w:w="9727" w:type="dxa"/>
                </w:tcPr>
                <w:p w:rsidR="00B86D19" w:rsidRPr="00E008CE" w:rsidRDefault="00B86D19" w:rsidP="00B86D1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008CE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B86D19" w:rsidRPr="00E008CE" w:rsidRDefault="00B86D19" w:rsidP="00B86D1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E008CE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E008CE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B86D19" w:rsidRPr="00B86D19" w:rsidRDefault="00B86D19" w:rsidP="00B86D1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E008CE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E008CE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B86D19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B86D19" w:rsidRPr="00E008CE" w:rsidRDefault="00B86D19" w:rsidP="00B86D19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</w:tc>
            </w:tr>
            <w:tr w:rsidR="00B86D19" w:rsidRPr="00E008CE" w:rsidTr="00080940">
              <w:trPr>
                <w:trHeight w:val="80"/>
              </w:trPr>
              <w:tc>
                <w:tcPr>
                  <w:tcW w:w="9727" w:type="dxa"/>
                </w:tcPr>
                <w:p w:rsidR="00B86D19" w:rsidRPr="00E008CE" w:rsidRDefault="00B86D19" w:rsidP="00B86D19">
                  <w:pPr>
                    <w:pStyle w:val="ab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B86D19" w:rsidRPr="00E008CE" w:rsidTr="00080940">
              <w:trPr>
                <w:trHeight w:val="363"/>
              </w:trPr>
              <w:tc>
                <w:tcPr>
                  <w:tcW w:w="9727" w:type="dxa"/>
                </w:tcPr>
                <w:p w:rsidR="00B86D19" w:rsidRPr="00E008CE" w:rsidRDefault="00B86D19" w:rsidP="00B86D19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  <w:r w:rsidRPr="00E008CE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B86D19" w:rsidRPr="00E008CE" w:rsidRDefault="00B86D19" w:rsidP="00B86D19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Ind w:w="325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B86D19" w:rsidRPr="00E008CE" w:rsidTr="00080940">
                    <w:tc>
                      <w:tcPr>
                        <w:tcW w:w="1417" w:type="dxa"/>
                        <w:hideMark/>
                      </w:tcPr>
                      <w:p w:rsidR="00B86D19" w:rsidRPr="00E008CE" w:rsidRDefault="00B86D19" w:rsidP="00B86D19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E008CE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11.02.2015</w:t>
                        </w:r>
                      </w:p>
                    </w:tc>
                    <w:tc>
                      <w:tcPr>
                        <w:tcW w:w="567" w:type="dxa"/>
                        <w:hideMark/>
                      </w:tcPr>
                      <w:p w:rsidR="00B86D19" w:rsidRPr="00E008CE" w:rsidRDefault="00B86D19" w:rsidP="00B86D19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E008CE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hideMark/>
                      </w:tcPr>
                      <w:p w:rsidR="00B86D19" w:rsidRPr="00E008CE" w:rsidRDefault="00B86D19" w:rsidP="00B86D19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E008CE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</w:tr>
                </w:tbl>
                <w:p w:rsidR="00B86D19" w:rsidRPr="00E008CE" w:rsidRDefault="00B86D19" w:rsidP="00B86D19">
                  <w:pPr>
                    <w:pStyle w:val="ab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B86D19" w:rsidRPr="00E008CE" w:rsidTr="00080940">
              <w:trPr>
                <w:trHeight w:val="130"/>
              </w:trPr>
              <w:tc>
                <w:tcPr>
                  <w:tcW w:w="9727" w:type="dxa"/>
                </w:tcPr>
                <w:p w:rsidR="00B86D19" w:rsidRPr="00E008CE" w:rsidRDefault="00B86D19" w:rsidP="00B86D19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</w:tc>
            </w:tr>
            <w:tr w:rsidR="00B86D19" w:rsidRPr="00E008CE" w:rsidTr="00080940">
              <w:trPr>
                <w:trHeight w:val="378"/>
              </w:trPr>
              <w:tc>
                <w:tcPr>
                  <w:tcW w:w="9727" w:type="dxa"/>
                  <w:hideMark/>
                </w:tcPr>
                <w:p w:rsidR="00B86D19" w:rsidRPr="00E008CE" w:rsidRDefault="00B86D19" w:rsidP="00B86D19">
                  <w:pPr>
                    <w:pStyle w:val="ab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E008CE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E008CE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E008CE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</w:tc>
            </w:tr>
          </w:tbl>
          <w:p w:rsidR="00B86D19" w:rsidRDefault="00B86D19" w:rsidP="00B86D19">
            <w:pPr>
              <w:jc w:val="center"/>
              <w:rPr>
                <w:sz w:val="20"/>
                <w:szCs w:val="20"/>
              </w:rPr>
            </w:pPr>
            <w:r w:rsidRPr="00E008CE">
              <w:rPr>
                <w:sz w:val="20"/>
                <w:szCs w:val="20"/>
              </w:rPr>
              <w:t xml:space="preserve">О группе </w:t>
            </w:r>
            <w:proofErr w:type="gramStart"/>
            <w:r w:rsidRPr="00E008CE">
              <w:rPr>
                <w:sz w:val="20"/>
                <w:szCs w:val="20"/>
              </w:rPr>
              <w:t>контроля за</w:t>
            </w:r>
            <w:proofErr w:type="gramEnd"/>
            <w:r w:rsidRPr="00E008CE">
              <w:rPr>
                <w:sz w:val="20"/>
                <w:szCs w:val="20"/>
              </w:rPr>
              <w:t xml:space="preserve"> ходом выполнения мероприятий по гражданской обороне</w:t>
            </w:r>
            <w:r>
              <w:rPr>
                <w:sz w:val="20"/>
                <w:szCs w:val="20"/>
              </w:rPr>
              <w:t xml:space="preserve"> </w:t>
            </w:r>
            <w:r w:rsidRPr="00E008CE">
              <w:rPr>
                <w:sz w:val="20"/>
                <w:szCs w:val="20"/>
              </w:rPr>
              <w:t xml:space="preserve">(по переводу на работу в условиях военного времени) </w:t>
            </w:r>
            <w:proofErr w:type="spellStart"/>
            <w:r w:rsidRPr="00E008CE">
              <w:rPr>
                <w:sz w:val="20"/>
                <w:szCs w:val="20"/>
              </w:rPr>
              <w:t>Завьяловского</w:t>
            </w:r>
            <w:proofErr w:type="spellEnd"/>
            <w:r w:rsidRPr="00E008CE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E008CE">
              <w:rPr>
                <w:sz w:val="20"/>
                <w:szCs w:val="20"/>
              </w:rPr>
              <w:t>Тогучинского</w:t>
            </w:r>
            <w:proofErr w:type="spellEnd"/>
            <w:r w:rsidRPr="00E008CE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B86D19" w:rsidRPr="00E008CE" w:rsidRDefault="00B86D19" w:rsidP="00B86D19">
            <w:pPr>
              <w:jc w:val="center"/>
              <w:rPr>
                <w:sz w:val="20"/>
                <w:szCs w:val="20"/>
              </w:rPr>
            </w:pPr>
          </w:p>
          <w:p w:rsidR="00834203" w:rsidRDefault="00B86D19" w:rsidP="00B86D19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E008CE">
              <w:rPr>
                <w:sz w:val="20"/>
                <w:szCs w:val="20"/>
              </w:rPr>
              <w:t xml:space="preserve">         </w:t>
            </w:r>
            <w:proofErr w:type="gramStart"/>
            <w:r w:rsidRPr="00E008CE">
              <w:rPr>
                <w:sz w:val="20"/>
                <w:szCs w:val="20"/>
              </w:rPr>
              <w:t xml:space="preserve">В соответствии с требованиями Указа Президента Российской Федерации от 30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008CE">
                <w:rPr>
                  <w:sz w:val="20"/>
                  <w:szCs w:val="20"/>
                </w:rPr>
                <w:t>2008 г</w:t>
              </w:r>
            </w:smartTag>
            <w:r w:rsidRPr="00E008CE">
              <w:rPr>
                <w:sz w:val="20"/>
                <w:szCs w:val="20"/>
              </w:rPr>
              <w:t xml:space="preserve">. № 653сс «Вопросы мобилизации в Российской Федерации», приказа МЧС России от 17 июня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008CE">
                <w:rPr>
                  <w:sz w:val="20"/>
                  <w:szCs w:val="20"/>
                </w:rPr>
                <w:t>2010 г</w:t>
              </w:r>
            </w:smartTag>
            <w:r w:rsidRPr="00E008CE">
              <w:rPr>
                <w:sz w:val="20"/>
                <w:szCs w:val="20"/>
              </w:rPr>
              <w:t>. № 14сс «Об организации управления МЧС России при непосредственной подготовке к переводу, переводе на работу в условиях военного времени и в военное время», в целях осуществления контроля за приведением в готовность органов и пунктов</w:t>
            </w:r>
            <w:proofErr w:type="gramEnd"/>
            <w:r w:rsidRPr="00E008CE">
              <w:rPr>
                <w:sz w:val="20"/>
                <w:szCs w:val="20"/>
              </w:rPr>
              <w:t xml:space="preserve"> управления гражданской обороной </w:t>
            </w:r>
            <w:proofErr w:type="spellStart"/>
            <w:r w:rsidRPr="00E008CE">
              <w:rPr>
                <w:sz w:val="20"/>
                <w:szCs w:val="20"/>
              </w:rPr>
              <w:t>Завьяловского</w:t>
            </w:r>
            <w:proofErr w:type="spellEnd"/>
            <w:r w:rsidRPr="00E008CE">
              <w:rPr>
                <w:sz w:val="20"/>
                <w:szCs w:val="20"/>
              </w:rPr>
              <w:t xml:space="preserve"> сельсовета  администрация </w:t>
            </w:r>
            <w:proofErr w:type="spellStart"/>
            <w:r w:rsidRPr="00E008CE">
              <w:rPr>
                <w:sz w:val="20"/>
                <w:szCs w:val="20"/>
              </w:rPr>
              <w:t>Завьяловского</w:t>
            </w:r>
            <w:proofErr w:type="spellEnd"/>
            <w:r w:rsidRPr="00E008CE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E008CE">
              <w:rPr>
                <w:sz w:val="20"/>
                <w:szCs w:val="20"/>
              </w:rPr>
              <w:t>Тогучинского</w:t>
            </w:r>
            <w:proofErr w:type="spellEnd"/>
            <w:r w:rsidRPr="00E008CE">
              <w:rPr>
                <w:sz w:val="20"/>
                <w:szCs w:val="20"/>
              </w:rPr>
              <w:t xml:space="preserve"> района Новосибирской области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03" w:rsidRDefault="00834203" w:rsidP="00834203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17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19" w:rsidRPr="00B86D19" w:rsidRDefault="00B86D19" w:rsidP="00B86D19">
            <w:pPr>
              <w:jc w:val="both"/>
              <w:rPr>
                <w:sz w:val="20"/>
                <w:szCs w:val="20"/>
              </w:rPr>
            </w:pPr>
            <w:r w:rsidRPr="00B86D19">
              <w:rPr>
                <w:sz w:val="20"/>
                <w:szCs w:val="20"/>
              </w:rPr>
              <w:t>ПОСТАНОВЛЯЕТ:</w:t>
            </w:r>
          </w:p>
          <w:p w:rsidR="00B86D19" w:rsidRPr="00B86D19" w:rsidRDefault="00B86D19" w:rsidP="00B86D19">
            <w:pPr>
              <w:pStyle w:val="aa"/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Утвердить Положение о группе </w:t>
            </w:r>
            <w:proofErr w:type="gramStart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 ходом выполнения мероприятий по гражданской обороне (по переводу на работу в условиях военного времени) </w:t>
            </w:r>
            <w:proofErr w:type="spellStart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 (приложение № 1).</w:t>
            </w:r>
          </w:p>
          <w:p w:rsidR="00B86D19" w:rsidRPr="00B86D19" w:rsidRDefault="00B86D19" w:rsidP="00B86D19">
            <w:pPr>
              <w:pStyle w:val="aa"/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Утвердить функциональные обязанности должностных лиц группы </w:t>
            </w:r>
            <w:proofErr w:type="gramStart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 ходом выполнения мероприятий по гражданской обороне (по переводу на работу в условиях военного времени) </w:t>
            </w:r>
            <w:proofErr w:type="spellStart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  (приложение № 2).</w:t>
            </w:r>
          </w:p>
          <w:p w:rsidR="00B86D19" w:rsidRPr="00B86D19" w:rsidRDefault="00B86D19" w:rsidP="00B86D19">
            <w:pPr>
              <w:pStyle w:val="ab"/>
              <w:numPr>
                <w:ilvl w:val="0"/>
                <w:numId w:val="7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B86D19">
              <w:rPr>
                <w:b w:val="0"/>
                <w:sz w:val="20"/>
                <w:szCs w:val="20"/>
              </w:rPr>
              <w:t xml:space="preserve">Настоящее постановление подлежит официальному опубликованию в </w:t>
            </w:r>
            <w:r w:rsidRPr="00B86D19">
              <w:rPr>
                <w:b w:val="0"/>
                <w:spacing w:val="-13"/>
                <w:sz w:val="20"/>
                <w:szCs w:val="20"/>
              </w:rPr>
              <w:t xml:space="preserve">информационном печатном </w:t>
            </w:r>
            <w:r w:rsidRPr="00B86D19">
              <w:rPr>
                <w:b w:val="0"/>
                <w:sz w:val="20"/>
                <w:szCs w:val="20"/>
              </w:rPr>
              <w:t>издании «</w:t>
            </w:r>
            <w:proofErr w:type="spellStart"/>
            <w:r w:rsidRPr="00B86D19">
              <w:rPr>
                <w:b w:val="0"/>
                <w:sz w:val="20"/>
                <w:szCs w:val="20"/>
              </w:rPr>
              <w:t>Завьяловский</w:t>
            </w:r>
            <w:proofErr w:type="spellEnd"/>
            <w:r w:rsidRPr="00B86D19">
              <w:rPr>
                <w:b w:val="0"/>
                <w:sz w:val="20"/>
                <w:szCs w:val="20"/>
              </w:rPr>
              <w:t xml:space="preserve"> Вестник» и на сайте  администрации </w:t>
            </w:r>
            <w:proofErr w:type="spellStart"/>
            <w:r w:rsidRPr="00B86D19">
              <w:rPr>
                <w:b w:val="0"/>
                <w:sz w:val="20"/>
                <w:szCs w:val="20"/>
              </w:rPr>
              <w:t>Завьяловского</w:t>
            </w:r>
            <w:proofErr w:type="spellEnd"/>
            <w:r w:rsidRPr="00B86D19">
              <w:rPr>
                <w:b w:val="0"/>
                <w:sz w:val="20"/>
                <w:szCs w:val="20"/>
              </w:rPr>
              <w:t xml:space="preserve"> сельсовета</w:t>
            </w:r>
            <w:r w:rsidRPr="00B86D19">
              <w:rPr>
                <w:b w:val="0"/>
                <w:bCs w:val="0"/>
                <w:sz w:val="20"/>
                <w:szCs w:val="20"/>
              </w:rPr>
              <w:t>.</w:t>
            </w:r>
          </w:p>
          <w:p w:rsidR="00B86D19" w:rsidRPr="00B86D19" w:rsidRDefault="00B86D19" w:rsidP="00B86D19">
            <w:pPr>
              <w:pStyle w:val="aa"/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B86D19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B86D19" w:rsidRPr="00E008CE" w:rsidRDefault="00B86D19" w:rsidP="00B86D19">
            <w:pPr>
              <w:ind w:left="360"/>
              <w:jc w:val="both"/>
              <w:rPr>
                <w:sz w:val="20"/>
                <w:szCs w:val="20"/>
              </w:rPr>
            </w:pPr>
          </w:p>
          <w:p w:rsidR="00B86D19" w:rsidRPr="00E008CE" w:rsidRDefault="00B86D19" w:rsidP="00B86D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008CE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 w:rsidRPr="00E008CE">
              <w:rPr>
                <w:rFonts w:ascii="Times New Roman" w:hAnsi="Times New Roman"/>
                <w:sz w:val="20"/>
                <w:szCs w:val="20"/>
              </w:rPr>
              <w:t>Завьяловского</w:t>
            </w:r>
            <w:proofErr w:type="spellEnd"/>
            <w:r w:rsidRPr="00E008CE">
              <w:rPr>
                <w:rFonts w:ascii="Times New Roman" w:hAnsi="Times New Roman"/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E008CE">
              <w:rPr>
                <w:rFonts w:ascii="Times New Roman" w:hAnsi="Times New Roman"/>
                <w:sz w:val="20"/>
                <w:szCs w:val="20"/>
              </w:rPr>
              <w:t>В.В.Шарыкалов</w:t>
            </w:r>
            <w:proofErr w:type="spellEnd"/>
            <w:r w:rsidRPr="00E008CE">
              <w:rPr>
                <w:rFonts w:ascii="Times New Roman" w:hAnsi="Times New Roman"/>
                <w:sz w:val="20"/>
                <w:szCs w:val="20"/>
              </w:rPr>
              <w:t xml:space="preserve">                                  </w:t>
            </w:r>
          </w:p>
          <w:p w:rsidR="00B86D19" w:rsidRPr="00E008CE" w:rsidRDefault="00B86D19" w:rsidP="00B86D1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008CE">
              <w:rPr>
                <w:rFonts w:ascii="Times New Roman" w:hAnsi="Times New Roman"/>
                <w:sz w:val="20"/>
                <w:szCs w:val="20"/>
              </w:rPr>
              <w:t>Тогучинского</w:t>
            </w:r>
            <w:proofErr w:type="spellEnd"/>
            <w:r w:rsidRPr="00E008CE">
              <w:rPr>
                <w:rFonts w:ascii="Times New Roman" w:hAnsi="Times New Roman"/>
                <w:sz w:val="20"/>
                <w:szCs w:val="20"/>
              </w:rPr>
              <w:t xml:space="preserve"> района Новосибирской области</w:t>
            </w:r>
          </w:p>
          <w:p w:rsidR="00834203" w:rsidRPr="00B86D19" w:rsidRDefault="00B86D19" w:rsidP="00080940">
            <w:pPr>
              <w:jc w:val="right"/>
              <w:rPr>
                <w:sz w:val="18"/>
                <w:szCs w:val="18"/>
                <w:lang w:eastAsia="en-US"/>
              </w:rPr>
            </w:pPr>
            <w:r w:rsidRPr="00B86D19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>---------------------------------------------------------------------------------------------------------------------------------------------------------</w:t>
            </w:r>
            <w:r w:rsidRPr="00B86D19">
              <w:rPr>
                <w:sz w:val="18"/>
                <w:szCs w:val="18"/>
                <w:lang w:eastAsia="en-US"/>
              </w:rPr>
              <w:t>---------------------</w:t>
            </w:r>
          </w:p>
          <w:p w:rsidR="00B86D19" w:rsidRPr="00E008CE" w:rsidRDefault="00B86D19" w:rsidP="00B86D19">
            <w:pPr>
              <w:jc w:val="right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Приложение  № 1</w:t>
            </w:r>
          </w:p>
          <w:p w:rsidR="00B86D19" w:rsidRPr="00E008CE" w:rsidRDefault="00B86D19" w:rsidP="00B86D19">
            <w:pPr>
              <w:jc w:val="right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к постановлению администрации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</w:t>
            </w:r>
          </w:p>
          <w:p w:rsidR="00B86D19" w:rsidRPr="00E008CE" w:rsidRDefault="00B86D19" w:rsidP="00B86D19">
            <w:pPr>
              <w:jc w:val="right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 Новосибирской области от 11.02.2015г № 22</w:t>
            </w:r>
          </w:p>
          <w:p w:rsidR="00B86D19" w:rsidRPr="00E008CE" w:rsidRDefault="00B86D19" w:rsidP="00B86D19">
            <w:pPr>
              <w:rPr>
                <w:b/>
                <w:i/>
                <w:sz w:val="18"/>
                <w:szCs w:val="18"/>
              </w:rPr>
            </w:pPr>
          </w:p>
          <w:p w:rsidR="00B86D19" w:rsidRPr="00E008CE" w:rsidRDefault="00B86D19" w:rsidP="00B86D19">
            <w:pPr>
              <w:jc w:val="center"/>
              <w:rPr>
                <w:b/>
                <w:sz w:val="18"/>
                <w:szCs w:val="18"/>
              </w:rPr>
            </w:pPr>
            <w:r w:rsidRPr="00E008CE">
              <w:rPr>
                <w:b/>
                <w:sz w:val="18"/>
                <w:szCs w:val="18"/>
              </w:rPr>
              <w:t>Положение о группе контроля</w:t>
            </w:r>
          </w:p>
          <w:p w:rsidR="00B86D19" w:rsidRPr="00E008CE" w:rsidRDefault="00B86D19" w:rsidP="00B86D19">
            <w:pPr>
              <w:jc w:val="center"/>
              <w:rPr>
                <w:b/>
                <w:sz w:val="18"/>
                <w:szCs w:val="18"/>
              </w:rPr>
            </w:pPr>
            <w:r w:rsidRPr="00E008CE">
              <w:rPr>
                <w:b/>
                <w:sz w:val="18"/>
                <w:szCs w:val="18"/>
              </w:rPr>
              <w:t xml:space="preserve">за ходом выполнения мероприятий по гражданской обороне (по переводу на работу в условиях военного времени) </w:t>
            </w:r>
            <w:proofErr w:type="spellStart"/>
            <w:r w:rsidRPr="00E008CE">
              <w:rPr>
                <w:b/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b/>
                <w:sz w:val="18"/>
                <w:szCs w:val="18"/>
              </w:rPr>
              <w:t xml:space="preserve"> сельсовета </w:t>
            </w:r>
            <w:proofErr w:type="spellStart"/>
            <w:r w:rsidRPr="00E008CE">
              <w:rPr>
                <w:b/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b/>
                <w:sz w:val="18"/>
                <w:szCs w:val="18"/>
              </w:rPr>
              <w:t xml:space="preserve"> района Новосибирской области</w:t>
            </w:r>
          </w:p>
          <w:p w:rsidR="00B86D19" w:rsidRPr="00E008CE" w:rsidRDefault="00B86D19" w:rsidP="00B86D19">
            <w:pPr>
              <w:jc w:val="center"/>
              <w:rPr>
                <w:b/>
                <w:sz w:val="18"/>
                <w:szCs w:val="18"/>
              </w:rPr>
            </w:pPr>
          </w:p>
          <w:p w:rsidR="00B86D19" w:rsidRPr="00E008CE" w:rsidRDefault="00B86D19" w:rsidP="00B86D19">
            <w:pPr>
              <w:jc w:val="center"/>
              <w:rPr>
                <w:b/>
                <w:sz w:val="18"/>
                <w:szCs w:val="18"/>
              </w:rPr>
            </w:pPr>
            <w:r w:rsidRPr="00E008CE">
              <w:rPr>
                <w:b/>
                <w:sz w:val="18"/>
                <w:szCs w:val="18"/>
                <w:lang w:val="en-US"/>
              </w:rPr>
              <w:t>I</w:t>
            </w:r>
            <w:r w:rsidRPr="00E008CE">
              <w:rPr>
                <w:b/>
                <w:sz w:val="18"/>
                <w:szCs w:val="18"/>
              </w:rPr>
              <w:t>. Общие положения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</w:t>
            </w:r>
            <w:proofErr w:type="gramStart"/>
            <w:r w:rsidRPr="00E008CE">
              <w:rPr>
                <w:sz w:val="18"/>
                <w:szCs w:val="18"/>
              </w:rPr>
              <w:t xml:space="preserve">Настоящее Положение разработано в соответствии с требованиями Указа Президента Российской Федерации от 30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008CE">
                <w:rPr>
                  <w:sz w:val="18"/>
                  <w:szCs w:val="18"/>
                </w:rPr>
                <w:t>2008 г</w:t>
              </w:r>
            </w:smartTag>
            <w:r w:rsidRPr="00E008CE">
              <w:rPr>
                <w:sz w:val="18"/>
                <w:szCs w:val="18"/>
              </w:rPr>
              <w:t xml:space="preserve">. № 653сс «Вопросы мобилизации в Российской Федерации» и приказа МЧС России от 17 июня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E008CE">
                <w:rPr>
                  <w:sz w:val="18"/>
                  <w:szCs w:val="18"/>
                </w:rPr>
                <w:t>2010 г</w:t>
              </w:r>
            </w:smartTag>
            <w:r w:rsidRPr="00E008CE">
              <w:rPr>
                <w:sz w:val="18"/>
                <w:szCs w:val="18"/>
              </w:rPr>
              <w:t>. № 14сс «Об организации управления МЧС России при непосредственной подготовке к переводу, переводе на работу в условиях военного времени и в военное время».</w:t>
            </w:r>
            <w:proofErr w:type="gramEnd"/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Положение определяет основные принципы создания группы </w:t>
            </w:r>
            <w:proofErr w:type="gramStart"/>
            <w:r w:rsidRPr="00E008CE">
              <w:rPr>
                <w:sz w:val="18"/>
                <w:szCs w:val="18"/>
              </w:rPr>
              <w:t>контроля  за</w:t>
            </w:r>
            <w:proofErr w:type="gramEnd"/>
            <w:r w:rsidRPr="00E008CE">
              <w:rPr>
                <w:sz w:val="18"/>
                <w:szCs w:val="18"/>
              </w:rPr>
              <w:t xml:space="preserve"> ходом выполнения мероприятий по гражданской обороне (по переводу на работу в условиях военного времени)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 Новосибирской области  (далее - группа контроля), ее подчиненность, задачи, подотчетность, содержание и обеспечение, а также порядок ее взаимодействия с объектами экономики.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Группа контроля является временно создаваемым органом, основной задачей, которой является – </w:t>
            </w:r>
            <w:proofErr w:type="gramStart"/>
            <w:r w:rsidRPr="00E008CE">
              <w:rPr>
                <w:sz w:val="18"/>
                <w:szCs w:val="18"/>
              </w:rPr>
              <w:t>контроль  за</w:t>
            </w:r>
            <w:proofErr w:type="gramEnd"/>
            <w:r w:rsidRPr="00E008CE">
              <w:rPr>
                <w:sz w:val="18"/>
                <w:szCs w:val="18"/>
              </w:rPr>
              <w:t xml:space="preserve"> ходом выполнения мероприятий по гражданской обороне (по переводу на работу в условиях военного времени) на территории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Личный состав группы контроля 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настоящим Положением, нормативными правовыми актами МЧС России, а также функциональными обязанностями и задачами, стоящими перед группой контроля,  исходя из сложившейся обстановки.</w:t>
            </w:r>
          </w:p>
          <w:p w:rsidR="00B86D19" w:rsidRPr="00E008CE" w:rsidRDefault="00B86D19" w:rsidP="00B86D19">
            <w:pPr>
              <w:jc w:val="center"/>
              <w:rPr>
                <w:b/>
                <w:sz w:val="18"/>
                <w:szCs w:val="18"/>
              </w:rPr>
            </w:pPr>
            <w:r w:rsidRPr="00E008CE">
              <w:rPr>
                <w:b/>
                <w:sz w:val="18"/>
                <w:szCs w:val="18"/>
              </w:rPr>
              <w:t>2.НАЗНАЧЕНИЕ И ОСНОВНЫЕ ЗАДАЧИ ГРУППЫ КОНТРОЛЯ.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Группа контроля является временным рабочим органом главы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 Новосибирской области, который создается на периоды непосредственной подготовки к переводу и перевода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 Новосибирской области (далее по тексту – сельсовета) на условия военного времени.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Группа контроля предназначена для</w:t>
            </w:r>
            <w:proofErr w:type="gramStart"/>
            <w:r w:rsidRPr="00E008CE">
              <w:rPr>
                <w:sz w:val="18"/>
                <w:szCs w:val="18"/>
              </w:rPr>
              <w:t xml:space="preserve"> :</w:t>
            </w:r>
            <w:proofErr w:type="gramEnd"/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-поддержания взаимодействия с районными  исполнительными органами государственной власти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района, отделом военного комиссариата Новосибирской области по </w:t>
            </w:r>
            <w:proofErr w:type="spellStart"/>
            <w:r w:rsidRPr="00E008CE">
              <w:rPr>
                <w:sz w:val="18"/>
                <w:szCs w:val="18"/>
              </w:rPr>
              <w:t>г</w:t>
            </w:r>
            <w:proofErr w:type="gramStart"/>
            <w:r w:rsidRPr="00E008CE">
              <w:rPr>
                <w:sz w:val="18"/>
                <w:szCs w:val="18"/>
              </w:rPr>
              <w:t>.Т</w:t>
            </w:r>
            <w:proofErr w:type="gramEnd"/>
            <w:r w:rsidRPr="00E008CE">
              <w:rPr>
                <w:sz w:val="18"/>
                <w:szCs w:val="18"/>
              </w:rPr>
              <w:t>огучин</w:t>
            </w:r>
            <w:proofErr w:type="spellEnd"/>
            <w:r w:rsidRPr="00E008CE">
              <w:rPr>
                <w:sz w:val="18"/>
                <w:szCs w:val="18"/>
              </w:rPr>
              <w:t xml:space="preserve">, </w:t>
            </w:r>
            <w:proofErr w:type="spellStart"/>
            <w:r w:rsidRPr="00E008CE">
              <w:rPr>
                <w:sz w:val="18"/>
                <w:szCs w:val="18"/>
              </w:rPr>
              <w:t>Тогучинскому</w:t>
            </w:r>
            <w:proofErr w:type="spellEnd"/>
            <w:r w:rsidRPr="00E008CE">
              <w:rPr>
                <w:sz w:val="18"/>
                <w:szCs w:val="18"/>
              </w:rPr>
              <w:t xml:space="preserve"> и </w:t>
            </w:r>
            <w:proofErr w:type="spellStart"/>
            <w:r w:rsidRPr="00E008CE">
              <w:rPr>
                <w:sz w:val="18"/>
                <w:szCs w:val="18"/>
              </w:rPr>
              <w:t>Болотинскому</w:t>
            </w:r>
            <w:proofErr w:type="spellEnd"/>
            <w:r w:rsidRPr="00E008CE">
              <w:rPr>
                <w:sz w:val="18"/>
                <w:szCs w:val="18"/>
              </w:rPr>
              <w:t xml:space="preserve"> районам (далее по тексту –отдел военного комиссариата).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-Осуществления </w:t>
            </w:r>
            <w:proofErr w:type="gramStart"/>
            <w:r w:rsidRPr="00E008CE">
              <w:rPr>
                <w:sz w:val="18"/>
                <w:szCs w:val="18"/>
              </w:rPr>
              <w:t>контроля за</w:t>
            </w:r>
            <w:proofErr w:type="gramEnd"/>
            <w:r w:rsidRPr="00E008CE">
              <w:rPr>
                <w:sz w:val="18"/>
                <w:szCs w:val="18"/>
              </w:rPr>
              <w:t xml:space="preserve"> непосредственной подготовкой к переводу администрации сельсовета, объектов поселения, которые выполняют задачи по мобилизационной работе на условия военного времени, выполнением мероприятий при введении военного положения и при внезапном нападении противника.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- Своевременное и точное доведение до Главы администрации поселения распоряжений и </w:t>
            </w:r>
            <w:proofErr w:type="gramStart"/>
            <w:r w:rsidRPr="00E008CE">
              <w:rPr>
                <w:sz w:val="18"/>
                <w:szCs w:val="18"/>
              </w:rPr>
              <w:t>указаний</w:t>
            </w:r>
            <w:proofErr w:type="gramEnd"/>
            <w:r w:rsidRPr="00E008CE">
              <w:rPr>
                <w:sz w:val="18"/>
                <w:szCs w:val="18"/>
              </w:rPr>
              <w:t xml:space="preserve"> полученных из Центра контроля, контроль их исполнения и доклад о выполнении в установленные сроки.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б) Доведение нормативных правовых актов администрации районов до руководителей и должностных лиц администрации  поселения, контроль их выполнения.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в) Поддержание взаимодействия (в части обмена информацией) с представительным органом района, судами, а также отделом военного комиссариата, с соседними муниципальными образованиями в ходе выполнения мероприятий непосредственной подготовки к переводу и перевода на условия военного времени.</w:t>
            </w:r>
          </w:p>
          <w:p w:rsidR="00B86D19" w:rsidRPr="00E008CE" w:rsidRDefault="00B86D19" w:rsidP="00B86D19">
            <w:pPr>
              <w:jc w:val="center"/>
              <w:rPr>
                <w:b/>
                <w:sz w:val="18"/>
                <w:szCs w:val="18"/>
              </w:rPr>
            </w:pPr>
            <w:r w:rsidRPr="00E008CE">
              <w:rPr>
                <w:b/>
                <w:sz w:val="18"/>
                <w:szCs w:val="18"/>
                <w:lang w:val="en-US"/>
              </w:rPr>
              <w:t>III</w:t>
            </w:r>
            <w:r w:rsidRPr="00E008CE">
              <w:rPr>
                <w:b/>
                <w:sz w:val="18"/>
                <w:szCs w:val="18"/>
              </w:rPr>
              <w:t>. Порядок организации работы группы контроля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Для организации и обеспечения работы группы контроля должны быть предусмотрены помещения и рабочие места, оснащенные средствами связи и управления. Предоставление помещения, оснащение средствами связи осуществляет администрация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сельсовета.</w:t>
            </w:r>
          </w:p>
          <w:p w:rsidR="00B86D19" w:rsidRPr="00E008CE" w:rsidRDefault="00B86D19" w:rsidP="00B86D19">
            <w:pPr>
              <w:jc w:val="both"/>
              <w:rPr>
                <w:i/>
                <w:sz w:val="18"/>
                <w:szCs w:val="18"/>
              </w:rPr>
            </w:pPr>
            <w:r w:rsidRPr="00E008CE">
              <w:rPr>
                <w:i/>
                <w:sz w:val="18"/>
                <w:szCs w:val="18"/>
              </w:rPr>
              <w:t>Порядок работы группы контроля: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-После получения сигнала оповещения руководитель группы контроля прибывает в администрацию поселения и организует работу группы контроля  </w:t>
            </w:r>
            <w:proofErr w:type="gramStart"/>
            <w:r w:rsidRPr="00E008CE">
              <w:rPr>
                <w:sz w:val="18"/>
                <w:szCs w:val="18"/>
              </w:rPr>
              <w:t xml:space="preserve">( </w:t>
            </w:r>
            <w:proofErr w:type="gramEnd"/>
            <w:r w:rsidRPr="00E008CE">
              <w:rPr>
                <w:sz w:val="18"/>
                <w:szCs w:val="18"/>
              </w:rPr>
              <w:t>уточняет у главы поселения задачу по организации работы группы контроля, обстановку) сложившуюся на данный период в поселении, дает указание старшим направлений, отделения обобщения и анализа информации на развертывание и подготовку к работе рабочих мест).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Работники ГК прибывают в установленные места сбора, получают документы для работы, занимают рабочие места, приводят их в готовность к работе, устанавливают связь с органами управления по направлениям, оперативной группой администрации района. О проделанной работе и готовности к работе докладывают старшим соответствующих направлений.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В установленное время старшие направлений прибывают к руководителю ГК с докладом о готовности к работе.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Время готовности ГК к работе (от времени получения сигнала оповещения) При получении сигнала оповещения в рабочее время -2 часа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    При получении сигнала в нерабочее время – 4 часа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    При получении сигнала в нерабочее время при отсутствии телефонной связи -6 часов.</w:t>
            </w:r>
          </w:p>
          <w:p w:rsidR="00834203" w:rsidRDefault="00B86D19" w:rsidP="00D934D4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E008CE">
              <w:rPr>
                <w:sz w:val="18"/>
                <w:szCs w:val="18"/>
              </w:rPr>
              <w:t>Доведения сигналов, распоряжений главы администрации и сбор информации до начала работы ГК осуществляется с рабочих мест администрации поселения.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03" w:rsidRDefault="00834203" w:rsidP="00080940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18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Вся информация фиксируется на бумажных носителях (журналах, рабочих тетрадях </w:t>
            </w:r>
            <w:proofErr w:type="spellStart"/>
            <w:r w:rsidRPr="00E008CE">
              <w:rPr>
                <w:sz w:val="18"/>
                <w:szCs w:val="18"/>
              </w:rPr>
              <w:t>ит.п</w:t>
            </w:r>
            <w:proofErr w:type="spellEnd"/>
            <w:r w:rsidRPr="00E008CE">
              <w:rPr>
                <w:sz w:val="18"/>
                <w:szCs w:val="18"/>
              </w:rPr>
              <w:t>.) и с началом работы ГК передается в отделение обобщения и анализа информации.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После получения задачи от руководителя ГК старшие направлений контроля  выдают </w:t>
            </w:r>
            <w:proofErr w:type="gramStart"/>
            <w:r w:rsidRPr="00E008CE">
              <w:rPr>
                <w:sz w:val="18"/>
                <w:szCs w:val="18"/>
              </w:rPr>
              <w:t>первым</w:t>
            </w:r>
            <w:proofErr w:type="gramEnd"/>
            <w:r w:rsidRPr="00E008CE">
              <w:rPr>
                <w:sz w:val="18"/>
                <w:szCs w:val="18"/>
              </w:rPr>
              <w:t xml:space="preserve"> заступившим на дежурство работникам направлений контроля ведомости контроля в которых проставляют время получения сигнала и переводят оперативное время выполнения мероприятий в астрономическое. При получении работниками информации о выполнении мероприятий в структурных подразделениях администрации поселения они делают отметку о выполнении данного мероприятия в соответствующей графе.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В установленное Табелем срочных донесений администрации поселения время (если этого требует обстановка - немедленно) руководитель группы контроля представляет  Главе  подготовленные отделением обобщения и анализа информации документы, а также проекты докладов, которые необходимо направить установленным порядком.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Если в установленное время информация, от какого либо структурного подразделения не поступит, в этом случае соответствующий работник направления уточняет у этого органа, причину невыполнения мероприятия, принятые меры, срок предполагаемого выполнения, необходимость в оказании помощи. Полученная информация передается в отделение обобщения и анализа информации, которое готовит доклад Главе  с предложениями по решению проблемы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Все полученные и переданные указания (распоряжения) работники направлений контроля фиксируются в Журнале полученных и переданных указаний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Поддержание взаимодействия с представительным органом района, судами, прокуратурой, с отделом военного комиссариата, с соседними муниципальными образованиями, строится на основе взаимного информирования об обстановке, о выполненных мероприятиях, возникающих проблемах и возможных путях их решения.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Вся поступившая  информация учитывается работниками направления по взаимодействию в Журнале информационного взаимодействия.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Функционирование группы контроля прекращается с завершением выполнения плана мероприятий и плана перевода решением Главы района по согласованию с руководителем Центра контроля.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Должностные лица группы контроля после прекращения ее функционирования приступают к выполнению должностных обязанностей согласно штатному расписанию</w:t>
            </w:r>
          </w:p>
          <w:p w:rsidR="00D934D4" w:rsidRPr="00E008CE" w:rsidRDefault="00D934D4" w:rsidP="00D934D4">
            <w:pPr>
              <w:jc w:val="both"/>
              <w:rPr>
                <w:color w:val="FF0000"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В целях обеспечения </w:t>
            </w:r>
            <w:proofErr w:type="gramStart"/>
            <w:r w:rsidRPr="00E008CE">
              <w:rPr>
                <w:sz w:val="18"/>
                <w:szCs w:val="18"/>
              </w:rPr>
              <w:t>контроля за</w:t>
            </w:r>
            <w:proofErr w:type="gramEnd"/>
            <w:r w:rsidRPr="00E008CE">
              <w:rPr>
                <w:sz w:val="18"/>
                <w:szCs w:val="18"/>
              </w:rPr>
              <w:t xml:space="preserve"> своевременным приведением в готовность органов управления и пунктов управления гражданской обороной сельского поселения, выполнением мероприятий по переводу гражданской обороны поселения на военное положение, в состав группы контроля  включаются работники администрации поселения, подготовленные к выполнению возложенных на группу задач. 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Организационно группа состоит из двух направлений по </w:t>
            </w:r>
            <w:proofErr w:type="gramStart"/>
            <w:r w:rsidRPr="00E008CE">
              <w:rPr>
                <w:sz w:val="18"/>
                <w:szCs w:val="18"/>
              </w:rPr>
              <w:t>контролю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гражданской обороны в  поселении: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 а) объекты экономики  поселения; 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 б) аварийно - спасательные службы поселения.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 Для обеспечения работы группы контроля  разрабатывается следующий комплект документов: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положение о группе контроля;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функциональные обязанности должностных лиц группы контроля;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выписка из функциональных обязанностей должностных лиц группы контроля;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схема организации работы группы контроля (с данными адресов и номеров телефонов);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график дежурства должностных лиц группы контроля;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книга приема и сдачи дежурств;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журнал инструктажа должностных лиц группы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- временный табель срочных донесений, представляемых группой 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контроля в администрацию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района, о выполнении мероприятий по гражданской обороне при проведении командно - штабных, штабных учений и тренировок по гражданской обороне, при переводе гражданской обороны с мирного на военное время (по </w:t>
            </w:r>
            <w:proofErr w:type="gramStart"/>
            <w:r w:rsidRPr="00E008CE">
              <w:rPr>
                <w:sz w:val="18"/>
                <w:szCs w:val="18"/>
              </w:rPr>
              <w:t>учебным</w:t>
            </w:r>
            <w:proofErr w:type="gramEnd"/>
            <w:r w:rsidRPr="00E008CE">
              <w:rPr>
                <w:sz w:val="18"/>
                <w:szCs w:val="18"/>
              </w:rPr>
              <w:t xml:space="preserve"> вводным);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журнал учета полученных и отданных распоряжений;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журнал учета входящих и исходящих телефонограмм;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инструкция по формализации оперативных сообщений при переводе на работу в условиях военного времени;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личный план работ должностных лиц группы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рабочая тетрадь;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- ведомости контроля ГО; 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списки телефонов взаимодействующих органов;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 выписка из таблицы позывных должностных лиц (должностные лица гражданской обороны);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сигналы гражданской обороны;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proofErr w:type="gramStart"/>
            <w:r w:rsidRPr="00E008CE">
              <w:rPr>
                <w:bCs/>
                <w:sz w:val="18"/>
                <w:szCs w:val="18"/>
              </w:rPr>
              <w:t xml:space="preserve">- бланки формализованных документов (донесений по гражданской </w:t>
            </w:r>
            <w:proofErr w:type="gramEnd"/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обороне).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</w:t>
            </w:r>
            <w:proofErr w:type="gramStart"/>
            <w:r w:rsidRPr="00E008CE">
              <w:rPr>
                <w:sz w:val="18"/>
                <w:szCs w:val="18"/>
              </w:rPr>
              <w:t xml:space="preserve">Оповещение личного состава группы контроля  производится по линии оперативного дежурного ЕДДС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района, при введении высших степеней готовности гражданской обороны, получении сигналов на выполнение «Первоочередных мероприятий гражданской обороны первой очереди (далее – ПМ - </w:t>
            </w:r>
            <w:r w:rsidRPr="00E008CE">
              <w:rPr>
                <w:sz w:val="18"/>
                <w:szCs w:val="18"/>
                <w:lang w:val="en-US"/>
              </w:rPr>
              <w:t>I</w:t>
            </w:r>
            <w:r w:rsidRPr="00E008CE">
              <w:rPr>
                <w:sz w:val="18"/>
                <w:szCs w:val="18"/>
              </w:rPr>
              <w:t xml:space="preserve">)», «Первоочередных мероприятий гражданской обороны второй очереди (далее – ПМ - </w:t>
            </w:r>
            <w:r w:rsidRPr="00E008CE">
              <w:rPr>
                <w:sz w:val="18"/>
                <w:szCs w:val="18"/>
                <w:lang w:val="en-US"/>
              </w:rPr>
              <w:t>II</w:t>
            </w:r>
            <w:r w:rsidRPr="00E008CE">
              <w:rPr>
                <w:sz w:val="18"/>
                <w:szCs w:val="18"/>
              </w:rPr>
              <w:t xml:space="preserve">)» или «Первоочередных мероприятий гражданской обороны третьей очереди (далее – ПМ - </w:t>
            </w:r>
            <w:r w:rsidRPr="00E008CE">
              <w:rPr>
                <w:sz w:val="18"/>
                <w:szCs w:val="18"/>
                <w:lang w:val="en-US"/>
              </w:rPr>
              <w:t>III</w:t>
            </w:r>
            <w:r w:rsidRPr="00E008CE">
              <w:rPr>
                <w:sz w:val="18"/>
                <w:szCs w:val="18"/>
              </w:rPr>
              <w:t>)».</w:t>
            </w:r>
            <w:proofErr w:type="gramEnd"/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Оповещение личного состава группы контроля в нерабочее время осуществляется в общей системе оповещения администрации  поселения (стационарные проводные телефоны, средства мобильной связи)</w:t>
            </w:r>
            <w:proofErr w:type="gramStart"/>
            <w:r w:rsidRPr="00E008CE">
              <w:rPr>
                <w:sz w:val="18"/>
                <w:szCs w:val="18"/>
              </w:rPr>
              <w:t>.П</w:t>
            </w:r>
            <w:proofErr w:type="gramEnd"/>
            <w:r w:rsidRPr="00E008CE">
              <w:rPr>
                <w:sz w:val="18"/>
                <w:szCs w:val="18"/>
              </w:rPr>
              <w:t>ри отсутствии связи в распоряжение начальника группы контроля выделяется дежурный автомобиль администрации 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Временные показатели приведения группы контроля  в готовность: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1. Оповещение личного состава группы контроля  осуществляется к Ч + 0.20: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а) начальником группы контроля и начальниками направлений по цепочкам оповещения с использованием каналов связи городской  телефонной сети и сотовой сети связи в соответствии со схемой оповещения.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2. Сбор личного состава осуществляется: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а) к Ч + 0.30 – в рабочее время;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б) к Ч + 1.30 – в нерабочее время. 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3. Готовность группы контроля  к работе: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а) в рабочее время – Ч + 0.30;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б) в нерабочее время – Ч + 2.00.</w:t>
            </w:r>
          </w:p>
          <w:p w:rsidR="00D934D4" w:rsidRPr="00E008CE" w:rsidRDefault="00D934D4" w:rsidP="00D934D4">
            <w:pPr>
              <w:jc w:val="center"/>
              <w:rPr>
                <w:b/>
                <w:sz w:val="18"/>
                <w:szCs w:val="18"/>
              </w:rPr>
            </w:pPr>
            <w:r w:rsidRPr="00E008CE">
              <w:rPr>
                <w:b/>
                <w:sz w:val="18"/>
                <w:szCs w:val="18"/>
                <w:lang w:val="en-US"/>
              </w:rPr>
              <w:t>IV</w:t>
            </w:r>
            <w:r w:rsidRPr="00E008CE">
              <w:rPr>
                <w:b/>
                <w:sz w:val="18"/>
                <w:szCs w:val="18"/>
              </w:rPr>
              <w:t>. Состав и подготовка личного состава группы контроля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Подготовка группы контроля к выполнению задач по предназначению осуществляется заблаговременно, в мирное время при проведении учебных мероприятий в соответствии с планом мероприятий по мобилизационной подготовке на год, периодически </w:t>
            </w:r>
            <w:proofErr w:type="gramStart"/>
            <w:r w:rsidRPr="00E008CE">
              <w:rPr>
                <w:sz w:val="18"/>
                <w:szCs w:val="18"/>
              </w:rPr>
              <w:t xml:space="preserve">( </w:t>
            </w:r>
            <w:proofErr w:type="gramEnd"/>
            <w:r w:rsidRPr="00E008CE">
              <w:rPr>
                <w:sz w:val="18"/>
                <w:szCs w:val="18"/>
              </w:rPr>
              <w:t>не реже  одного раза в шесть месяцев уточняется состав группы контроля, а также документы, обеспечивающие ее работу).</w:t>
            </w:r>
          </w:p>
          <w:p w:rsidR="00834203" w:rsidRDefault="00D934D4" w:rsidP="00D934D4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E008CE">
              <w:rPr>
                <w:sz w:val="18"/>
                <w:szCs w:val="18"/>
              </w:rPr>
              <w:t xml:space="preserve">      При проведение учебных мероприятий с группой контроля изучаются</w:t>
            </w:r>
            <w:proofErr w:type="gramStart"/>
            <w:r w:rsidRPr="00E008CE">
              <w:rPr>
                <w:sz w:val="18"/>
                <w:szCs w:val="18"/>
              </w:rPr>
              <w:t xml:space="preserve"> :</w:t>
            </w:r>
            <w:proofErr w:type="gramEnd"/>
            <w:r w:rsidRPr="00E008CE">
              <w:rPr>
                <w:sz w:val="18"/>
                <w:szCs w:val="18"/>
              </w:rPr>
              <w:t xml:space="preserve"> функциональные обязанности работников, порядок работы 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03" w:rsidRDefault="00834203" w:rsidP="00834203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19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(по направлению и в целом работы ГК) состав содержание основных документов ГК, порядок работы с документами, обеспечивающими деятельность работников по выполнению своих функциональных обязанностей, а также требования по обеспечению режима секретности.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Учебное мероприятие с ГК  проводится не реже одного раза в год под руководством руководителя ГК.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При проведении мероприятий с ГК особое внимание обращается на отработку вопросов оповещения и сбора, умение работать с подготовленными документами, а также умение поддерживать взаимодействие с представительными органами района, судами, прокуратурой, отделом  военного комиссариата.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proofErr w:type="gramStart"/>
            <w:r w:rsidRPr="00E008CE">
              <w:rPr>
                <w:sz w:val="18"/>
                <w:szCs w:val="18"/>
              </w:rPr>
              <w:t xml:space="preserve">Количественный и поименной состав группы контроля определяется решением главы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сельсовета. </w:t>
            </w:r>
            <w:proofErr w:type="gramEnd"/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Подбор личного состава группы контроля осуществляется</w:t>
            </w:r>
            <w:r w:rsidRPr="00E008CE">
              <w:rPr>
                <w:color w:val="FF0000"/>
                <w:sz w:val="18"/>
                <w:szCs w:val="18"/>
              </w:rPr>
              <w:t xml:space="preserve"> </w:t>
            </w:r>
            <w:r w:rsidRPr="00E008CE">
              <w:rPr>
                <w:sz w:val="18"/>
                <w:szCs w:val="18"/>
              </w:rPr>
              <w:t xml:space="preserve">уполномоченным на решение задач в области гражданской обороны, защиты населения и территорий от чрезвычайных ситуаций и пожарной безопасности на территории  поселения. 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Группа контроля состоит из следующих должностных лиц: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1. Управление группы контроля: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начальник группы контроля;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заместитель начальника группы контроля.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2. Направление № 1 по </w:t>
            </w:r>
            <w:proofErr w:type="gramStart"/>
            <w:r w:rsidRPr="00E008CE">
              <w:rPr>
                <w:sz w:val="18"/>
                <w:szCs w:val="18"/>
              </w:rPr>
              <w:t>контролю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по гражданской обороне (объекты экономики  поселения):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-специалист (3 человека).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3. Направление № 2 по </w:t>
            </w:r>
            <w:proofErr w:type="gramStart"/>
            <w:r w:rsidRPr="00E008CE">
              <w:rPr>
                <w:sz w:val="18"/>
                <w:szCs w:val="18"/>
              </w:rPr>
              <w:t>контролю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по гражданской обороне (аварийно – спасательные формирования):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-специалист (3 человека).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Специальная подготовка личного состава группы контроля осуществляется в общей системе подготовки, в ходе проведения тактико – строевых занятий по приведению в готовность к действиям по предназначению в мирное и в военное время</w:t>
            </w:r>
            <w:r w:rsidRPr="00E008CE">
              <w:rPr>
                <w:bCs/>
                <w:sz w:val="18"/>
                <w:szCs w:val="18"/>
              </w:rPr>
              <w:t xml:space="preserve"> </w:t>
            </w:r>
            <w:r w:rsidRPr="00E008CE">
              <w:rPr>
                <w:sz w:val="18"/>
                <w:szCs w:val="18"/>
              </w:rPr>
              <w:t>и командно – штабных мобилизационных учений и мобилизационных тренировок.</w:t>
            </w:r>
          </w:p>
          <w:p w:rsidR="00B86D19" w:rsidRPr="00E008CE" w:rsidRDefault="00D934D4" w:rsidP="00B86D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--------------------------------------------------------------------------------------------------------------------------------------------------------------------------------</w:t>
            </w:r>
          </w:p>
          <w:p w:rsidR="00B86D19" w:rsidRPr="00E008CE" w:rsidRDefault="00B86D19" w:rsidP="00B86D19">
            <w:pPr>
              <w:jc w:val="right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Приложение № 2 </w:t>
            </w:r>
          </w:p>
          <w:p w:rsidR="00B86D19" w:rsidRPr="00E008CE" w:rsidRDefault="00B86D19" w:rsidP="00B86D19">
            <w:pPr>
              <w:jc w:val="right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к постановлению администрации </w:t>
            </w:r>
            <w:proofErr w:type="spellStart"/>
            <w:r w:rsidRPr="00E008CE">
              <w:rPr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sz w:val="18"/>
                <w:szCs w:val="18"/>
              </w:rPr>
              <w:t xml:space="preserve"> сельсовета</w:t>
            </w:r>
          </w:p>
          <w:p w:rsidR="00B86D19" w:rsidRPr="00E008CE" w:rsidRDefault="00B86D19" w:rsidP="00B86D19">
            <w:pPr>
              <w:jc w:val="right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</w:t>
            </w:r>
            <w:proofErr w:type="spellStart"/>
            <w:r w:rsidRPr="00E008CE">
              <w:rPr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sz w:val="18"/>
                <w:szCs w:val="18"/>
              </w:rPr>
              <w:t xml:space="preserve"> района Новосибирской области от 11.02.2015г № 22</w:t>
            </w:r>
          </w:p>
          <w:p w:rsidR="00B86D19" w:rsidRPr="00E008CE" w:rsidRDefault="00B86D19" w:rsidP="00B86D19">
            <w:pPr>
              <w:rPr>
                <w:b/>
                <w:i/>
                <w:sz w:val="18"/>
                <w:szCs w:val="18"/>
              </w:rPr>
            </w:pPr>
          </w:p>
          <w:p w:rsidR="00B86D19" w:rsidRPr="00E008CE" w:rsidRDefault="00B86D19" w:rsidP="00B86D19">
            <w:pPr>
              <w:jc w:val="center"/>
              <w:rPr>
                <w:b/>
                <w:sz w:val="18"/>
                <w:szCs w:val="18"/>
              </w:rPr>
            </w:pPr>
            <w:r w:rsidRPr="00E008CE">
              <w:rPr>
                <w:b/>
                <w:sz w:val="18"/>
                <w:szCs w:val="18"/>
              </w:rPr>
              <w:t>Функциональные обязанности</w:t>
            </w:r>
            <w:r w:rsidR="00D934D4">
              <w:rPr>
                <w:b/>
                <w:sz w:val="18"/>
                <w:szCs w:val="18"/>
              </w:rPr>
              <w:t xml:space="preserve"> </w:t>
            </w:r>
            <w:r w:rsidRPr="00E008CE">
              <w:rPr>
                <w:b/>
                <w:sz w:val="18"/>
                <w:szCs w:val="18"/>
              </w:rPr>
              <w:t xml:space="preserve">должностных лиц группы </w:t>
            </w:r>
            <w:proofErr w:type="gramStart"/>
            <w:r w:rsidRPr="00E008CE">
              <w:rPr>
                <w:b/>
                <w:sz w:val="18"/>
                <w:szCs w:val="18"/>
              </w:rPr>
              <w:t>контроля за</w:t>
            </w:r>
            <w:proofErr w:type="gramEnd"/>
            <w:r w:rsidRPr="00E008CE">
              <w:rPr>
                <w:b/>
                <w:sz w:val="18"/>
                <w:szCs w:val="18"/>
              </w:rPr>
              <w:t xml:space="preserve"> ходом выполнения мероприятий по гражданской обороне (по переводу на работу в условиях военного времени) </w:t>
            </w:r>
            <w:r w:rsidR="00D934D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008CE">
              <w:rPr>
                <w:b/>
                <w:sz w:val="18"/>
                <w:szCs w:val="18"/>
              </w:rPr>
              <w:t>Завьяловского</w:t>
            </w:r>
            <w:proofErr w:type="spellEnd"/>
            <w:r w:rsidRPr="00E008CE">
              <w:rPr>
                <w:b/>
                <w:sz w:val="18"/>
                <w:szCs w:val="18"/>
              </w:rPr>
              <w:t xml:space="preserve"> сельсовета </w:t>
            </w:r>
            <w:proofErr w:type="spellStart"/>
            <w:r w:rsidRPr="00E008CE">
              <w:rPr>
                <w:b/>
                <w:sz w:val="18"/>
                <w:szCs w:val="18"/>
              </w:rPr>
              <w:t>Тогучинского</w:t>
            </w:r>
            <w:proofErr w:type="spellEnd"/>
            <w:r w:rsidRPr="00E008CE">
              <w:rPr>
                <w:b/>
                <w:sz w:val="18"/>
                <w:szCs w:val="18"/>
              </w:rPr>
              <w:t xml:space="preserve"> района Новосибирской области (далее – группа контроля)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  <w:lang w:val="en-US"/>
              </w:rPr>
              <w:t>I</w:t>
            </w:r>
            <w:r w:rsidRPr="00E008CE">
              <w:rPr>
                <w:sz w:val="18"/>
                <w:szCs w:val="18"/>
              </w:rPr>
              <w:t>. Управление группы контроля</w:t>
            </w:r>
          </w:p>
          <w:p w:rsidR="00B86D19" w:rsidRPr="00E008CE" w:rsidRDefault="00B86D19" w:rsidP="00B86D19">
            <w:pPr>
              <w:jc w:val="both"/>
              <w:rPr>
                <w:bCs/>
                <w:i/>
                <w:sz w:val="18"/>
                <w:szCs w:val="18"/>
              </w:rPr>
            </w:pPr>
            <w:r w:rsidRPr="00E008CE">
              <w:rPr>
                <w:bCs/>
                <w:i/>
                <w:sz w:val="18"/>
                <w:szCs w:val="18"/>
              </w:rPr>
              <w:t xml:space="preserve">1.1.1. Руководитель группы контроля отвечает </w:t>
            </w:r>
            <w:proofErr w:type="gramStart"/>
            <w:r w:rsidRPr="00E008CE">
              <w:rPr>
                <w:bCs/>
                <w:i/>
                <w:sz w:val="18"/>
                <w:szCs w:val="18"/>
              </w:rPr>
              <w:t>за</w:t>
            </w:r>
            <w:proofErr w:type="gramEnd"/>
            <w:r w:rsidRPr="00E008CE">
              <w:rPr>
                <w:bCs/>
                <w:i/>
                <w:sz w:val="18"/>
                <w:szCs w:val="18"/>
              </w:rPr>
              <w:t>: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-доведение до организаций, учреждений принятых главой администрации   поселения  решений по выполнению мероприятий по гражданской обороне, контролировать их исполнение</w:t>
            </w:r>
            <w:r w:rsidRPr="00E008CE">
              <w:rPr>
                <w:bCs/>
                <w:sz w:val="18"/>
                <w:szCs w:val="18"/>
              </w:rPr>
              <w:t>;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-организацию работы специалистов группы контроля;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-контроль и своевременное обобщение поступающей информации из организаций, учреждений по направлениям группы контроля №№ 1, 2 для доклада руководителю ГО;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-контроль своевременного доведения до организаций, учреждений  сигналов и распоряжений выполнения мероприятий по гражданской обороне.</w:t>
            </w:r>
          </w:p>
          <w:p w:rsidR="00B86D19" w:rsidRPr="00E008CE" w:rsidRDefault="00B86D19" w:rsidP="00B86D19">
            <w:pPr>
              <w:jc w:val="both"/>
              <w:rPr>
                <w:i/>
                <w:iCs/>
                <w:sz w:val="18"/>
                <w:szCs w:val="18"/>
              </w:rPr>
            </w:pPr>
            <w:r w:rsidRPr="00E008CE">
              <w:rPr>
                <w:i/>
                <w:iCs/>
                <w:sz w:val="18"/>
                <w:szCs w:val="18"/>
              </w:rPr>
              <w:t>1.1.2. Руководитель группы контроля обязан:</w:t>
            </w:r>
          </w:p>
          <w:p w:rsidR="00B86D19" w:rsidRPr="00E008CE" w:rsidRDefault="00B86D19" w:rsidP="00B86D19">
            <w:pPr>
              <w:jc w:val="both"/>
              <w:rPr>
                <w:i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-с получением сигнала (приказа, распоряжения) на приведение в высшие степени готовности прибыть к руководителю ГО для уточнения задач;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>-принимать участие в совещаниях по уточнению задач, проводимых руководителем ГО;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 xml:space="preserve">-организовывать работу по развертыванию группы контроля в установленные планом сроки и организовать контроль выполнения мероприятий перевода </w:t>
            </w:r>
            <w:r w:rsidRPr="00E008CE">
              <w:rPr>
                <w:sz w:val="18"/>
                <w:szCs w:val="18"/>
              </w:rPr>
              <w:t xml:space="preserve">гражданской обороны в высшие степени готовности в организациях, учреждениях </w:t>
            </w:r>
            <w:r w:rsidRPr="00E008CE">
              <w:rPr>
                <w:bCs/>
                <w:sz w:val="18"/>
                <w:szCs w:val="18"/>
              </w:rPr>
              <w:t>на работу в условиях военного времени;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 xml:space="preserve">-доводить до личного состава группы </w:t>
            </w:r>
            <w:proofErr w:type="gramStart"/>
            <w:r w:rsidRPr="00E008CE">
              <w:rPr>
                <w:bCs/>
                <w:sz w:val="18"/>
                <w:szCs w:val="18"/>
              </w:rPr>
              <w:t>контроля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уточненные задачи по выполнению мероприятий плана перевода </w:t>
            </w:r>
            <w:r w:rsidRPr="00E008CE">
              <w:rPr>
                <w:sz w:val="18"/>
                <w:szCs w:val="18"/>
              </w:rPr>
              <w:t xml:space="preserve">гражданской обороны </w:t>
            </w:r>
            <w:r w:rsidRPr="00E008CE">
              <w:rPr>
                <w:bCs/>
                <w:sz w:val="18"/>
                <w:szCs w:val="18"/>
              </w:rPr>
              <w:t>на работу в условиях военного времени;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 xml:space="preserve">-своевременно доводить до личного состава группы </w:t>
            </w:r>
            <w:proofErr w:type="gramStart"/>
            <w:r w:rsidRPr="00E008CE">
              <w:rPr>
                <w:bCs/>
                <w:sz w:val="18"/>
                <w:szCs w:val="18"/>
              </w:rPr>
              <w:t>контроля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полученные задачи (приказы, распоряжения и решения) руководителя ГО;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>-осуществлять постоянное руководство личным составом группы контроля;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>-</w:t>
            </w:r>
            <w:r w:rsidRPr="00E008CE">
              <w:rPr>
                <w:sz w:val="18"/>
                <w:szCs w:val="18"/>
              </w:rPr>
              <w:t>контролировать и своевременно обобщать данные по направлениям контроля №1 и № 2</w:t>
            </w:r>
            <w:r w:rsidRPr="00E008CE">
              <w:rPr>
                <w:bCs/>
                <w:sz w:val="18"/>
                <w:szCs w:val="18"/>
              </w:rPr>
              <w:t>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>-</w:t>
            </w:r>
            <w:r w:rsidRPr="00E008CE">
              <w:rPr>
                <w:sz w:val="18"/>
                <w:szCs w:val="18"/>
              </w:rPr>
              <w:t xml:space="preserve">осуществлять </w:t>
            </w:r>
            <w:proofErr w:type="gramStart"/>
            <w:r w:rsidRPr="00E008CE">
              <w:rPr>
                <w:sz w:val="18"/>
                <w:szCs w:val="18"/>
              </w:rPr>
              <w:t>контроль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по гражданской обороне в организациях, учреждениях в соответствии с табелем срочных донесений (далее – ТСД), правильном и достоверном занесении специалистами группы контроля данных в ведомости контроля выполнения мероприятий по гражданской обороне, поступающих из организаций, учреждений</w:t>
            </w:r>
            <w:r w:rsidRPr="00E008CE">
              <w:rPr>
                <w:bCs/>
                <w:sz w:val="18"/>
                <w:szCs w:val="18"/>
              </w:rPr>
              <w:t>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-осуществлять контроль перевода гражданской обороны в высшие степени готовности поселения</w:t>
            </w:r>
            <w:r w:rsidRPr="00E008CE">
              <w:rPr>
                <w:bCs/>
                <w:sz w:val="18"/>
                <w:szCs w:val="18"/>
              </w:rPr>
              <w:t>;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 -доводить принятые руководителем ГО решения и контролировать их выполнение через специалистов направлений № 1 и № 2 группы контроля.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86D19" w:rsidRPr="00E008CE" w:rsidRDefault="00B86D19" w:rsidP="00B86D19">
            <w:pPr>
              <w:rPr>
                <w:i/>
                <w:iCs/>
                <w:sz w:val="18"/>
                <w:szCs w:val="18"/>
              </w:rPr>
            </w:pPr>
            <w:r w:rsidRPr="00E008CE">
              <w:rPr>
                <w:i/>
                <w:sz w:val="18"/>
                <w:szCs w:val="18"/>
              </w:rPr>
              <w:t xml:space="preserve">     1.1.3. </w:t>
            </w:r>
            <w:r w:rsidRPr="00E008CE">
              <w:rPr>
                <w:i/>
                <w:iCs/>
                <w:sz w:val="18"/>
                <w:szCs w:val="18"/>
              </w:rPr>
              <w:t>Основные документы начальника группы контроля: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>Положение о группе контроля;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 xml:space="preserve">     -функциональные обязанности должностных лиц группы контроля; 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 xml:space="preserve">-схема организации работы группы контроля на </w:t>
            </w:r>
            <w:proofErr w:type="spellStart"/>
            <w:r w:rsidRPr="00E008CE">
              <w:rPr>
                <w:bCs/>
                <w:sz w:val="18"/>
                <w:szCs w:val="18"/>
              </w:rPr>
              <w:t>ПвПУ</w:t>
            </w:r>
            <w:proofErr w:type="spellEnd"/>
            <w:r w:rsidRPr="00E008CE">
              <w:rPr>
                <w:bCs/>
                <w:sz w:val="18"/>
                <w:szCs w:val="18"/>
              </w:rPr>
              <w:t xml:space="preserve"> (с данными адресов и номеров телефонов);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-график дежурства должностных лиц группы контроля;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-книга приема и сдачи дежурств;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-журнал инструктажа должностных лиц группы контроля;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 xml:space="preserve">-временный табель срочных донесений, представляемых  учреждениями, организациями, о выполнении мероприятий по гражданской обороне при проведении командно - штабных, штабных учений и тренировок по гражданской обороне, при переводе гражданской обороны с </w:t>
            </w:r>
            <w:proofErr w:type="gramStart"/>
            <w:r w:rsidRPr="00E008CE">
              <w:rPr>
                <w:bCs/>
                <w:sz w:val="18"/>
                <w:szCs w:val="18"/>
              </w:rPr>
              <w:t>мирного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на военное время (по учебным вводным);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-личный план работ начальника группы контроля;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-рабочая тетрадь;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-список телефонов взаимодействующих органов;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-таблица позывных узлов связи;</w:t>
            </w:r>
          </w:p>
          <w:p w:rsidR="00B86D19" w:rsidRPr="00E008CE" w:rsidRDefault="00B86D19" w:rsidP="00B86D19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          -выписка из таблицы позывных должностных лиц (должностные лица гражданской обороны);</w:t>
            </w:r>
          </w:p>
          <w:p w:rsidR="00B86D19" w:rsidRPr="00E008CE" w:rsidRDefault="00B86D19" w:rsidP="00B86D19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 xml:space="preserve">          -сигналы ГО.</w:t>
            </w:r>
          </w:p>
          <w:p w:rsidR="00834203" w:rsidRDefault="00B86D19" w:rsidP="00D934D4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E008CE">
              <w:rPr>
                <w:bCs/>
                <w:i/>
                <w:sz w:val="18"/>
                <w:szCs w:val="18"/>
              </w:rPr>
              <w:t xml:space="preserve">          1.2. Заместитель руководителя группы контроля обеспечивает</w:t>
            </w:r>
            <w:r w:rsidRPr="00E008CE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203" w:rsidRDefault="00834203" w:rsidP="00080940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20</w:t>
            </w:r>
          </w:p>
        </w:tc>
      </w:tr>
      <w:tr w:rsidR="00834203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 бесперебойное  функционирование группы контроля, осуществляет организационные вопросы, в отсутствии руководител</w:t>
            </w:r>
            <w:proofErr w:type="gramStart"/>
            <w:r w:rsidRPr="00E008CE">
              <w:rPr>
                <w:bCs/>
                <w:sz w:val="18"/>
                <w:szCs w:val="18"/>
              </w:rPr>
              <w:t>я-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выполняет его обязанности.</w:t>
            </w:r>
          </w:p>
          <w:p w:rsidR="00D934D4" w:rsidRPr="00E008CE" w:rsidRDefault="00D934D4" w:rsidP="00D934D4">
            <w:pPr>
              <w:jc w:val="both"/>
              <w:rPr>
                <w:bCs/>
                <w:i/>
                <w:sz w:val="18"/>
                <w:szCs w:val="18"/>
              </w:rPr>
            </w:pPr>
            <w:proofErr w:type="gramStart"/>
            <w:r w:rsidRPr="00E008CE">
              <w:rPr>
                <w:bCs/>
                <w:i/>
                <w:sz w:val="18"/>
                <w:szCs w:val="18"/>
              </w:rPr>
              <w:t>Старший</w:t>
            </w:r>
            <w:proofErr w:type="gramEnd"/>
            <w:r w:rsidRPr="00E008CE">
              <w:rPr>
                <w:bCs/>
                <w:i/>
                <w:sz w:val="18"/>
                <w:szCs w:val="18"/>
              </w:rPr>
              <w:t xml:space="preserve"> отделения обобщения и анализа информации: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-обеспечивает оповещение и сбор работников группы, организует их работу,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-разрабатывает график дежурства в группе контроля, представляет руководителю группы контроля для утверждения и доводит его до работников.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-организует обобщение и анализ полученных сведений от старших направлений группы контроля в соответствии с Табелем срочных донесений, разработанным в администрации поселения.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-проводит подготовку</w:t>
            </w:r>
            <w:proofErr w:type="gramStart"/>
            <w:r w:rsidRPr="00E008CE">
              <w:rPr>
                <w:bCs/>
                <w:sz w:val="18"/>
                <w:szCs w:val="18"/>
              </w:rPr>
              <w:t xml:space="preserve"> ,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по результатам анализа полученных сведений, докладов, донесений, справок и других информационных материалов руководителю группы контроля 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-в отсутствии руководителя и заместителя группы контроля является старшим.</w:t>
            </w:r>
          </w:p>
          <w:p w:rsidR="00D934D4" w:rsidRPr="00E008CE" w:rsidRDefault="00D934D4" w:rsidP="00D934D4">
            <w:pPr>
              <w:jc w:val="both"/>
              <w:rPr>
                <w:bCs/>
                <w:i/>
                <w:sz w:val="18"/>
                <w:szCs w:val="18"/>
              </w:rPr>
            </w:pPr>
            <w:proofErr w:type="gramStart"/>
            <w:r w:rsidRPr="00E008CE">
              <w:rPr>
                <w:bCs/>
                <w:i/>
                <w:sz w:val="18"/>
                <w:szCs w:val="18"/>
              </w:rPr>
              <w:t>Старший</w:t>
            </w:r>
            <w:proofErr w:type="gramEnd"/>
            <w:r w:rsidRPr="00E008CE">
              <w:rPr>
                <w:bCs/>
                <w:i/>
                <w:sz w:val="18"/>
                <w:szCs w:val="18"/>
              </w:rPr>
              <w:t xml:space="preserve"> направления контроля: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-обеспечивает оповещение и сбор работников направления</w:t>
            </w:r>
            <w:proofErr w:type="gramStart"/>
            <w:r w:rsidRPr="00E008CE">
              <w:rPr>
                <w:bCs/>
                <w:sz w:val="18"/>
                <w:szCs w:val="18"/>
              </w:rPr>
              <w:t xml:space="preserve"> ,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организует их работу.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-обеспечивает связь с органами управления по направлению контроля.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-проводит обобщение полученной информации, докладывает ее руководителю группы контроля и передает в отделение обобщения и анализа информации.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-доводит нормативные правовые акты администрации района до органов управления через работников направления.</w:t>
            </w:r>
          </w:p>
          <w:p w:rsidR="00D934D4" w:rsidRPr="00E008CE" w:rsidRDefault="00D934D4" w:rsidP="00D934D4">
            <w:pPr>
              <w:jc w:val="both"/>
              <w:rPr>
                <w:bCs/>
                <w:i/>
                <w:sz w:val="18"/>
                <w:szCs w:val="18"/>
              </w:rPr>
            </w:pPr>
            <w:proofErr w:type="gramStart"/>
            <w:r w:rsidRPr="00E008CE">
              <w:rPr>
                <w:bCs/>
                <w:i/>
                <w:sz w:val="18"/>
                <w:szCs w:val="18"/>
              </w:rPr>
              <w:t>Старший</w:t>
            </w:r>
            <w:proofErr w:type="gramEnd"/>
            <w:r w:rsidRPr="00E008CE">
              <w:rPr>
                <w:bCs/>
                <w:i/>
                <w:sz w:val="18"/>
                <w:szCs w:val="18"/>
              </w:rPr>
              <w:t xml:space="preserve"> направления взаимодействия: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-обеспечивает оповещение и сбор работников направления</w:t>
            </w:r>
            <w:proofErr w:type="gramStart"/>
            <w:r w:rsidRPr="00E008CE">
              <w:rPr>
                <w:bCs/>
                <w:sz w:val="18"/>
                <w:szCs w:val="18"/>
              </w:rPr>
              <w:t xml:space="preserve"> ,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организует их работу.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-проводит обобщение полученной информации, докладывает ее руководителю группы контроля и передает в отделение обобщения и анализа информации.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-доводит нормативные правовые акты администрации района до органов управления через работников направления взаимного информирования, в части их касающейся.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Работник направления: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-своевременно прибывает  в указанное место и организует свое рабочее место.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-достоверно и своевременно осуществляет сбор информации по направлению, заносит ее в Журнал полученных и переданных указаний (Журнал информационного взаимодействия) и доводит ее до старшего направления.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-точно в срок доводит до органов управления на направлении нормативные правовые акты администрации района</w:t>
            </w:r>
            <w:proofErr w:type="gramStart"/>
            <w:r w:rsidRPr="00E008CE">
              <w:rPr>
                <w:bCs/>
                <w:sz w:val="18"/>
                <w:szCs w:val="18"/>
              </w:rPr>
              <w:t xml:space="preserve"> ,</w:t>
            </w:r>
            <w:proofErr w:type="gramEnd"/>
            <w:r w:rsidRPr="00E008CE">
              <w:rPr>
                <w:bCs/>
                <w:sz w:val="18"/>
                <w:szCs w:val="18"/>
              </w:rPr>
              <w:t xml:space="preserve"> другие распоряжения и указания..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-выполняет распоряжения и указания старшего направления.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>1.2.1. Заместитель начальника группы</w:t>
            </w:r>
            <w:r w:rsidRPr="00E008CE">
              <w:rPr>
                <w:sz w:val="18"/>
                <w:szCs w:val="18"/>
              </w:rPr>
              <w:t xml:space="preserve"> контроля </w:t>
            </w:r>
            <w:r w:rsidRPr="00E008CE">
              <w:rPr>
                <w:bCs/>
                <w:sz w:val="18"/>
                <w:szCs w:val="18"/>
              </w:rPr>
              <w:t xml:space="preserve">отвечает </w:t>
            </w:r>
            <w:proofErr w:type="gramStart"/>
            <w:r w:rsidRPr="00E008CE">
              <w:rPr>
                <w:bCs/>
                <w:sz w:val="18"/>
                <w:szCs w:val="18"/>
              </w:rPr>
              <w:t>за</w:t>
            </w:r>
            <w:proofErr w:type="gramEnd"/>
            <w:r w:rsidRPr="00E008CE">
              <w:rPr>
                <w:bCs/>
                <w:sz w:val="18"/>
                <w:szCs w:val="18"/>
              </w:rPr>
              <w:t>: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 xml:space="preserve">-своевременное развертывание </w:t>
            </w:r>
            <w:r w:rsidRPr="00E008CE">
              <w:rPr>
                <w:sz w:val="18"/>
                <w:szCs w:val="18"/>
              </w:rPr>
              <w:t xml:space="preserve">направлений контроля № 1 и № 2 группы контроля по выполнению мероприятий гражданской обороны (на работу в условиях военного времени) и подготовки предложений, </w:t>
            </w:r>
            <w:r w:rsidRPr="00E008CE">
              <w:rPr>
                <w:bCs/>
                <w:sz w:val="18"/>
                <w:szCs w:val="18"/>
              </w:rPr>
              <w:t>взаимодействия и координации деятельности, сбора и обобщения данных по направлениям группы контроля;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-работу специалистов направлений контроля № 1 и № 2 группы контроля</w:t>
            </w:r>
            <w:r w:rsidRPr="00E008CE">
              <w:rPr>
                <w:bCs/>
                <w:sz w:val="18"/>
                <w:szCs w:val="18"/>
              </w:rPr>
              <w:t>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-контроль и своевременное обобщение поступающей информации из учреждений, организаций по направлениям контроля № 1 и № 2 для доклада начальнику группы контроля;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-контроль своевременного доведения до учреждений, организаций  сигналов и распоряжений;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-контроль исполнения решений, принятых руководителем ГО учреждениями, организациями.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1.2.3 Заместитель начальника группы контроля обязан: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 xml:space="preserve">-с получением сигнала (приказа, распоряжения) уяснить задачу и проконтролировать своевременное развертывание направлений контроля № 1 и № 2 </w:t>
            </w:r>
            <w:r w:rsidRPr="00E008CE">
              <w:rPr>
                <w:bCs/>
                <w:sz w:val="18"/>
                <w:szCs w:val="18"/>
              </w:rPr>
              <w:t>группы контроля</w:t>
            </w:r>
            <w:r w:rsidRPr="00E008CE">
              <w:rPr>
                <w:sz w:val="18"/>
                <w:szCs w:val="18"/>
              </w:rPr>
              <w:t>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-руководить работой</w:t>
            </w:r>
            <w:r w:rsidRPr="00E008CE">
              <w:rPr>
                <w:bCs/>
                <w:sz w:val="18"/>
                <w:szCs w:val="18"/>
              </w:rPr>
              <w:t xml:space="preserve"> </w:t>
            </w:r>
            <w:r w:rsidRPr="00E008CE">
              <w:rPr>
                <w:sz w:val="18"/>
                <w:szCs w:val="18"/>
              </w:rPr>
              <w:t xml:space="preserve">направлений контроля № 1 и № 2 </w:t>
            </w:r>
            <w:r w:rsidRPr="00E008CE">
              <w:rPr>
                <w:bCs/>
                <w:sz w:val="18"/>
                <w:szCs w:val="18"/>
              </w:rPr>
              <w:t>группы контроля</w:t>
            </w:r>
            <w:r w:rsidRPr="00E008CE">
              <w:rPr>
                <w:sz w:val="18"/>
                <w:szCs w:val="18"/>
              </w:rPr>
              <w:t xml:space="preserve"> по выполнению мероприятий гражданской обороны;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-принимать участие в подготовке предложений руководителю ГО</w:t>
            </w:r>
            <w:r w:rsidRPr="00E008CE">
              <w:rPr>
                <w:bCs/>
                <w:sz w:val="18"/>
                <w:szCs w:val="18"/>
              </w:rPr>
              <w:t xml:space="preserve"> для принятия решения и его оформления в боевых (предварительных) документах</w:t>
            </w:r>
            <w:r w:rsidRPr="00E008CE">
              <w:rPr>
                <w:sz w:val="18"/>
                <w:szCs w:val="18"/>
              </w:rPr>
              <w:t>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-осуществлять контроль перевода гражданской обороны в высшие степени готовности в учреждениях, организациях;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-своевременно обобщать данные по направлениям контроля № 1 и № 2;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-осуществлять сбор и обобщение сведений по занятию и готовности к работе запасных пунктов управления гражданской обороной  учреждений, организаций;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-осуществлять </w:t>
            </w:r>
            <w:proofErr w:type="gramStart"/>
            <w:r w:rsidRPr="00E008CE">
              <w:rPr>
                <w:sz w:val="18"/>
                <w:szCs w:val="18"/>
              </w:rPr>
              <w:t>контроль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по гражданской обороне в учреждениях, организациях в соответствии с ТСД; 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-контролировать правильное и достоверное занесение специалистами по направлениям контроля № 1 и № 2 группы контроля данных в ведомости контроля выполнения мероприятий по гражданской обороне, поступающие из учреждений, организаций;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-доводить принятые руководителем ГО решения и контролировать их выполнение через специалистов направлений № 1 и № 2 группы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-при отсутствии начальника группы контроля выполнять его обязанности.</w:t>
            </w:r>
          </w:p>
          <w:p w:rsidR="00D934D4" w:rsidRPr="00E008CE" w:rsidRDefault="00D934D4" w:rsidP="00D934D4">
            <w:pPr>
              <w:jc w:val="both"/>
              <w:rPr>
                <w:i/>
                <w:sz w:val="18"/>
                <w:szCs w:val="18"/>
              </w:rPr>
            </w:pPr>
            <w:r w:rsidRPr="00E008CE">
              <w:rPr>
                <w:i/>
                <w:sz w:val="18"/>
                <w:szCs w:val="18"/>
                <w:lang w:val="en-US"/>
              </w:rPr>
              <w:t>II</w:t>
            </w:r>
            <w:r w:rsidRPr="00E008CE">
              <w:rPr>
                <w:i/>
                <w:sz w:val="18"/>
                <w:szCs w:val="18"/>
              </w:rPr>
              <w:t>. Направление контроля группы контроля за выполнением мероприятий гражданской обороны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 xml:space="preserve">2.1. Старший  направления контроля группы </w:t>
            </w:r>
            <w:proofErr w:type="gramStart"/>
            <w:r w:rsidRPr="00E008CE">
              <w:rPr>
                <w:sz w:val="18"/>
                <w:szCs w:val="18"/>
              </w:rPr>
              <w:t>контроля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гражданской обороны (на работу в условиях военного времени) назначается из числа сотрудников администрации  поселения, он подчиняется начальнику и заместителю начальника группы контроля.</w:t>
            </w:r>
          </w:p>
          <w:p w:rsidR="00D934D4" w:rsidRPr="00E008CE" w:rsidRDefault="00D934D4" w:rsidP="00D934D4">
            <w:pPr>
              <w:jc w:val="both"/>
              <w:rPr>
                <w:i/>
                <w:sz w:val="18"/>
                <w:szCs w:val="18"/>
              </w:rPr>
            </w:pPr>
            <w:r w:rsidRPr="00E008CE">
              <w:rPr>
                <w:i/>
                <w:sz w:val="18"/>
                <w:szCs w:val="18"/>
              </w:rPr>
              <w:t xml:space="preserve">2.2. Специалист направления контроля группы контроля отвечает </w:t>
            </w:r>
            <w:proofErr w:type="gramStart"/>
            <w:r w:rsidRPr="00E008CE">
              <w:rPr>
                <w:i/>
                <w:sz w:val="18"/>
                <w:szCs w:val="18"/>
              </w:rPr>
              <w:t>за</w:t>
            </w:r>
            <w:proofErr w:type="gramEnd"/>
            <w:r w:rsidRPr="00E008CE">
              <w:rPr>
                <w:i/>
                <w:sz w:val="18"/>
                <w:szCs w:val="18"/>
              </w:rPr>
              <w:t>: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ab/>
              <w:t xml:space="preserve">-своевременное развертывание </w:t>
            </w:r>
            <w:r w:rsidRPr="00E008CE">
              <w:rPr>
                <w:sz w:val="18"/>
                <w:szCs w:val="18"/>
              </w:rPr>
              <w:t xml:space="preserve">направления контроля группы </w:t>
            </w:r>
            <w:proofErr w:type="gramStart"/>
            <w:r w:rsidRPr="00E008CE">
              <w:rPr>
                <w:sz w:val="18"/>
                <w:szCs w:val="18"/>
              </w:rPr>
              <w:t>контроля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гражданской обороны (на работу в условиях военного времени)</w:t>
            </w:r>
            <w:r w:rsidRPr="00E008CE">
              <w:rPr>
                <w:bCs/>
                <w:sz w:val="18"/>
                <w:szCs w:val="18"/>
              </w:rPr>
              <w:t>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-своевременный сбор и обобщение поступающей информации из учреждений, организаций по направлению контроля, для доклада начальнику группы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-контроль своевременного доведения до учреждений, организаций  сигналов и распоряжений;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 xml:space="preserve">-ведение ведомости </w:t>
            </w:r>
            <w:proofErr w:type="gramStart"/>
            <w:r w:rsidRPr="00E008CE">
              <w:rPr>
                <w:sz w:val="18"/>
                <w:szCs w:val="18"/>
              </w:rPr>
              <w:t>контроля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гражданской обороны в учреждениях, организациях.</w:t>
            </w:r>
          </w:p>
          <w:p w:rsidR="00D934D4" w:rsidRPr="00E008CE" w:rsidRDefault="00D934D4" w:rsidP="00D934D4">
            <w:pPr>
              <w:jc w:val="both"/>
              <w:rPr>
                <w:i/>
                <w:sz w:val="18"/>
                <w:szCs w:val="18"/>
              </w:rPr>
            </w:pPr>
            <w:r w:rsidRPr="00E008CE">
              <w:rPr>
                <w:i/>
                <w:sz w:val="18"/>
                <w:szCs w:val="18"/>
              </w:rPr>
              <w:t>2.3. Специалист направления группы контроля обязан: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 xml:space="preserve">-с получением сигнала (распоряжения) прибыть на пункт управления, получить задачу и документы у начальника </w:t>
            </w:r>
            <w:r w:rsidRPr="00E008CE">
              <w:rPr>
                <w:bCs/>
                <w:sz w:val="18"/>
                <w:szCs w:val="18"/>
              </w:rPr>
              <w:t>группы контроля или его</w:t>
            </w:r>
            <w:r w:rsidRPr="00E008CE">
              <w:rPr>
                <w:sz w:val="18"/>
                <w:szCs w:val="18"/>
              </w:rPr>
              <w:t xml:space="preserve"> заместителя и подготовить их к работе (заполнить пробелы по астрономическому времени в ведомости (графике) контроля);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-соблюдать требования скрытого управления войсками по открытым каналам связи;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 xml:space="preserve">-знать порядок работы с формализованными и другими документами </w:t>
            </w:r>
            <w:r w:rsidRPr="00E008CE">
              <w:rPr>
                <w:bCs/>
                <w:sz w:val="18"/>
                <w:szCs w:val="18"/>
              </w:rPr>
              <w:t>группы контроля</w:t>
            </w:r>
            <w:r w:rsidRPr="00E008CE">
              <w:rPr>
                <w:sz w:val="18"/>
                <w:szCs w:val="18"/>
              </w:rPr>
              <w:t>;</w:t>
            </w:r>
          </w:p>
          <w:p w:rsidR="00834203" w:rsidRDefault="00D934D4" w:rsidP="00D934D4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E008CE">
              <w:rPr>
                <w:sz w:val="18"/>
                <w:szCs w:val="18"/>
              </w:rPr>
              <w:tab/>
              <w:t>-при поступлении докладов о невыполнении мероприятий гражданской обороны немедленно докладывать об этом начальнику группы контроля или его заместителю;</w:t>
            </w:r>
          </w:p>
        </w:tc>
      </w:tr>
      <w:tr w:rsidR="00D934D4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D4" w:rsidRDefault="00D934D4" w:rsidP="00D934D4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21</w:t>
            </w:r>
          </w:p>
        </w:tc>
      </w:tr>
      <w:tr w:rsidR="00D934D4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-вести журнал учета полученных донесений и отданных распоряжений;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 xml:space="preserve">-осуществлять </w:t>
            </w:r>
            <w:proofErr w:type="gramStart"/>
            <w:r w:rsidRPr="00E008CE">
              <w:rPr>
                <w:sz w:val="18"/>
                <w:szCs w:val="18"/>
              </w:rPr>
              <w:t>контроль за</w:t>
            </w:r>
            <w:proofErr w:type="gramEnd"/>
            <w:r w:rsidRPr="00E008CE">
              <w:rPr>
                <w:sz w:val="18"/>
                <w:szCs w:val="18"/>
              </w:rPr>
              <w:t xml:space="preserve"> ходом перевода гражданской обороны в высшие степени готовности в учреждениях, организациях по направлению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-своевременно обобщать данные по направлению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-осуществлять сбор и обобщение сведений по занятию и готовности к работе запасных пунктов управления гражданской обороны учреждений, организаций по направлению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-осуществлять контроль выполнения мероприятий по гражданской обороне в учреждениях, организациях в соответствии с ТСД, своевременно и достоверно заносить данные в ведомости контроля выполнения мероприятий по гражданской обороне, поступающие из учреждений, организаций по направлению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 xml:space="preserve">-готовить сведения в обобщенную справку группы </w:t>
            </w:r>
            <w:proofErr w:type="gramStart"/>
            <w:r w:rsidRPr="00E008CE">
              <w:rPr>
                <w:sz w:val="18"/>
                <w:szCs w:val="18"/>
              </w:rPr>
              <w:t>контроля за</w:t>
            </w:r>
            <w:proofErr w:type="gramEnd"/>
            <w:r w:rsidRPr="00E008CE">
              <w:rPr>
                <w:sz w:val="18"/>
                <w:szCs w:val="18"/>
              </w:rPr>
              <w:t xml:space="preserve"> выполнением мероприятий по гражданской обороне (на работу в условиях военного времени) в соответствии с ТСД в целом за направление по направлению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-доводить принятые руководителем ГО решения до учреждений, организаций по направлению контроля;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ab/>
              <w:t>-готовить материал в справку начальника группы контроля по применению подчиненных сил и средств в учреждениях, организациях по направлению контроля.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2.4. Основные документы специалиста направления контроля группы контроля (получает у начальника направления или его заместителя):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-функциональные обязанности;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-личный план;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-бланки формализованных документов;</w:t>
            </w:r>
          </w:p>
          <w:p w:rsidR="00D934D4" w:rsidRPr="00E008CE" w:rsidRDefault="00D934D4" w:rsidP="00D934D4">
            <w:pPr>
              <w:jc w:val="both"/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-список номеров телефонов учреждений, организаций, включенных в направление;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>-выписка из таблицы сигналов управления, взаимодействия и оповещения;</w:t>
            </w:r>
          </w:p>
          <w:p w:rsidR="00D934D4" w:rsidRPr="00E008CE" w:rsidRDefault="00D934D4" w:rsidP="00D934D4">
            <w:pPr>
              <w:jc w:val="both"/>
              <w:rPr>
                <w:bCs/>
                <w:sz w:val="18"/>
                <w:szCs w:val="18"/>
              </w:rPr>
            </w:pPr>
            <w:r w:rsidRPr="00E008CE">
              <w:rPr>
                <w:bCs/>
                <w:sz w:val="18"/>
                <w:szCs w:val="18"/>
              </w:rPr>
              <w:t xml:space="preserve">-ведомость контроля </w:t>
            </w:r>
            <w:r w:rsidRPr="00E008CE">
              <w:rPr>
                <w:sz w:val="18"/>
                <w:szCs w:val="18"/>
              </w:rPr>
              <w:t>(Форма № 100/</w:t>
            </w:r>
            <w:proofErr w:type="spellStart"/>
            <w:r w:rsidRPr="00E008CE">
              <w:rPr>
                <w:sz w:val="18"/>
                <w:szCs w:val="18"/>
              </w:rPr>
              <w:t>го</w:t>
            </w:r>
            <w:proofErr w:type="spellEnd"/>
            <w:r w:rsidRPr="00E008CE">
              <w:rPr>
                <w:sz w:val="18"/>
                <w:szCs w:val="18"/>
              </w:rPr>
              <w:t>, Форма № 101/</w:t>
            </w:r>
            <w:proofErr w:type="spellStart"/>
            <w:r w:rsidRPr="00E008CE">
              <w:rPr>
                <w:sz w:val="18"/>
                <w:szCs w:val="18"/>
              </w:rPr>
              <w:t>го</w:t>
            </w:r>
            <w:proofErr w:type="spellEnd"/>
            <w:r w:rsidRPr="00E008CE">
              <w:rPr>
                <w:sz w:val="18"/>
                <w:szCs w:val="18"/>
              </w:rPr>
              <w:t>, Форма № 202/</w:t>
            </w:r>
            <w:proofErr w:type="spellStart"/>
            <w:r w:rsidRPr="00E008CE">
              <w:rPr>
                <w:sz w:val="18"/>
                <w:szCs w:val="18"/>
              </w:rPr>
              <w:t>го</w:t>
            </w:r>
            <w:proofErr w:type="spellEnd"/>
            <w:r w:rsidRPr="00E008CE">
              <w:rPr>
                <w:sz w:val="18"/>
                <w:szCs w:val="18"/>
              </w:rPr>
              <w:t>);</w:t>
            </w:r>
          </w:p>
          <w:p w:rsidR="00D934D4" w:rsidRDefault="00D934D4" w:rsidP="00D934D4">
            <w:pPr>
              <w:rPr>
                <w:sz w:val="18"/>
                <w:szCs w:val="18"/>
              </w:rPr>
            </w:pPr>
            <w:r w:rsidRPr="00E008CE">
              <w:rPr>
                <w:sz w:val="18"/>
                <w:szCs w:val="18"/>
              </w:rPr>
              <w:t>-журнал учета полученных и отданн</w:t>
            </w:r>
            <w:r>
              <w:rPr>
                <w:sz w:val="18"/>
                <w:szCs w:val="18"/>
              </w:rPr>
              <w:t>ых приказов</w:t>
            </w:r>
          </w:p>
          <w:p w:rsidR="00D934D4" w:rsidRPr="00E008CE" w:rsidRDefault="00D934D4" w:rsidP="00D93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---------------------------------------------------------------------------------------------------------------------------------------------------------------------------------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727" w:type="dxa"/>
              <w:tblLayout w:type="fixed"/>
              <w:tblLook w:val="04A0" w:firstRow="1" w:lastRow="0" w:firstColumn="1" w:lastColumn="0" w:noHBand="0" w:noVBand="1"/>
            </w:tblPr>
            <w:tblGrid>
              <w:gridCol w:w="9727"/>
            </w:tblGrid>
            <w:tr w:rsidR="00D934D4" w:rsidRPr="00107C8F" w:rsidTr="008B0D96">
              <w:trPr>
                <w:trHeight w:val="566"/>
              </w:trPr>
              <w:tc>
                <w:tcPr>
                  <w:tcW w:w="9727" w:type="dxa"/>
                </w:tcPr>
                <w:p w:rsidR="00D934D4" w:rsidRPr="00107C8F" w:rsidRDefault="00D934D4" w:rsidP="00D934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07C8F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D934D4" w:rsidRPr="00107C8F" w:rsidRDefault="00D934D4" w:rsidP="00D934D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07C8F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107C8F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D934D4" w:rsidRPr="008B0D96" w:rsidRDefault="00D934D4" w:rsidP="008B0D9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107C8F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107C8F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 w:rsidR="008B0D9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8B0D96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D934D4" w:rsidRPr="00107C8F" w:rsidRDefault="00D934D4" w:rsidP="00D934D4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</w:tc>
            </w:tr>
            <w:tr w:rsidR="00D934D4" w:rsidRPr="00107C8F" w:rsidTr="00080940">
              <w:trPr>
                <w:trHeight w:val="150"/>
              </w:trPr>
              <w:tc>
                <w:tcPr>
                  <w:tcW w:w="9727" w:type="dxa"/>
                </w:tcPr>
                <w:p w:rsidR="00D934D4" w:rsidRPr="008B0D96" w:rsidRDefault="00D934D4" w:rsidP="00D934D4">
                  <w:pPr>
                    <w:pStyle w:val="ab"/>
                    <w:ind w:right="-55"/>
                    <w:rPr>
                      <w:bCs w:val="0"/>
                      <w:sz w:val="16"/>
                      <w:szCs w:val="16"/>
                    </w:rPr>
                  </w:pPr>
                </w:p>
              </w:tc>
            </w:tr>
            <w:tr w:rsidR="00D934D4" w:rsidRPr="00107C8F" w:rsidTr="00080940">
              <w:trPr>
                <w:trHeight w:val="363"/>
              </w:trPr>
              <w:tc>
                <w:tcPr>
                  <w:tcW w:w="9727" w:type="dxa"/>
                </w:tcPr>
                <w:p w:rsidR="00D934D4" w:rsidRPr="00107C8F" w:rsidRDefault="00D934D4" w:rsidP="00D934D4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  <w:r w:rsidRPr="00107C8F">
                    <w:rPr>
                      <w:sz w:val="20"/>
                      <w:szCs w:val="20"/>
                    </w:rPr>
                    <w:t>ПОСТАНОВЛЕНИЕ</w:t>
                  </w:r>
                </w:p>
                <w:tbl>
                  <w:tblPr>
                    <w:tblW w:w="0" w:type="auto"/>
                    <w:tblInd w:w="325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17"/>
                    <w:gridCol w:w="567"/>
                    <w:gridCol w:w="992"/>
                  </w:tblGrid>
                  <w:tr w:rsidR="00D934D4" w:rsidRPr="00107C8F" w:rsidTr="00080940">
                    <w:tc>
                      <w:tcPr>
                        <w:tcW w:w="1417" w:type="dxa"/>
                        <w:hideMark/>
                      </w:tcPr>
                      <w:p w:rsidR="00D934D4" w:rsidRPr="00107C8F" w:rsidRDefault="00D934D4" w:rsidP="00D934D4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107C8F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20.02.2015</w:t>
                        </w:r>
                      </w:p>
                    </w:tc>
                    <w:tc>
                      <w:tcPr>
                        <w:tcW w:w="567" w:type="dxa"/>
                        <w:hideMark/>
                      </w:tcPr>
                      <w:p w:rsidR="00D934D4" w:rsidRPr="00107C8F" w:rsidRDefault="00D934D4" w:rsidP="00D934D4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107C8F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992" w:type="dxa"/>
                        <w:hideMark/>
                      </w:tcPr>
                      <w:p w:rsidR="00D934D4" w:rsidRPr="00107C8F" w:rsidRDefault="00D934D4" w:rsidP="00D934D4">
                        <w:pPr>
                          <w:pStyle w:val="ab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107C8F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</w:tr>
                </w:tbl>
                <w:p w:rsidR="00D934D4" w:rsidRPr="00107C8F" w:rsidRDefault="00D934D4" w:rsidP="00D934D4">
                  <w:pPr>
                    <w:pStyle w:val="ab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D934D4" w:rsidRPr="00107C8F" w:rsidTr="00080940">
              <w:trPr>
                <w:trHeight w:val="130"/>
              </w:trPr>
              <w:tc>
                <w:tcPr>
                  <w:tcW w:w="9727" w:type="dxa"/>
                </w:tcPr>
                <w:p w:rsidR="00D934D4" w:rsidRPr="00107C8F" w:rsidRDefault="00D934D4" w:rsidP="00D934D4">
                  <w:pPr>
                    <w:pStyle w:val="ab"/>
                    <w:ind w:right="-55"/>
                    <w:rPr>
                      <w:sz w:val="20"/>
                      <w:szCs w:val="20"/>
                    </w:rPr>
                  </w:pPr>
                </w:p>
              </w:tc>
            </w:tr>
            <w:tr w:rsidR="00D934D4" w:rsidRPr="00107C8F" w:rsidTr="008B0D96">
              <w:trPr>
                <w:trHeight w:val="182"/>
              </w:trPr>
              <w:tc>
                <w:tcPr>
                  <w:tcW w:w="9727" w:type="dxa"/>
                </w:tcPr>
                <w:p w:rsidR="00D934D4" w:rsidRPr="00107C8F" w:rsidRDefault="00D934D4" w:rsidP="00D934D4">
                  <w:pPr>
                    <w:pStyle w:val="ab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107C8F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107C8F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107C8F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  <w:p w:rsidR="00D934D4" w:rsidRPr="00107C8F" w:rsidRDefault="00D934D4" w:rsidP="00D934D4">
                  <w:pPr>
                    <w:pStyle w:val="ab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</w:p>
              </w:tc>
            </w:tr>
          </w:tbl>
          <w:p w:rsidR="00D934D4" w:rsidRPr="00107C8F" w:rsidRDefault="00D934D4" w:rsidP="00D934D4">
            <w:pPr>
              <w:pStyle w:val="ae"/>
              <w:tabs>
                <w:tab w:val="left" w:pos="2268"/>
              </w:tabs>
              <w:spacing w:line="240" w:lineRule="auto"/>
              <w:ind w:firstLine="0"/>
              <w:jc w:val="center"/>
              <w:rPr>
                <w:sz w:val="20"/>
              </w:rPr>
            </w:pPr>
            <w:r w:rsidRPr="00107C8F">
              <w:rPr>
                <w:sz w:val="20"/>
              </w:rPr>
              <w:t xml:space="preserve">Об утверждении </w:t>
            </w:r>
            <w:proofErr w:type="gramStart"/>
            <w:r w:rsidRPr="00107C8F">
              <w:rPr>
                <w:sz w:val="20"/>
              </w:rPr>
              <w:t>группы оплаты труда руководителей  муниципальных казённых учреждений культуры</w:t>
            </w:r>
            <w:proofErr w:type="gramEnd"/>
            <w:r w:rsidRPr="00107C8F">
              <w:rPr>
                <w:sz w:val="20"/>
              </w:rPr>
              <w:t xml:space="preserve"> </w:t>
            </w:r>
            <w:proofErr w:type="spellStart"/>
            <w:r w:rsidRPr="00107C8F">
              <w:rPr>
                <w:sz w:val="20"/>
              </w:rPr>
              <w:t>Завьяловского</w:t>
            </w:r>
            <w:proofErr w:type="spellEnd"/>
            <w:r w:rsidRPr="00107C8F">
              <w:rPr>
                <w:sz w:val="20"/>
              </w:rPr>
              <w:t xml:space="preserve"> сельсовета на 2015 год</w:t>
            </w:r>
          </w:p>
          <w:p w:rsidR="00D934D4" w:rsidRPr="00107C8F" w:rsidRDefault="00D934D4" w:rsidP="00D934D4">
            <w:pPr>
              <w:jc w:val="both"/>
              <w:rPr>
                <w:sz w:val="20"/>
                <w:szCs w:val="20"/>
              </w:rPr>
            </w:pPr>
            <w:r w:rsidRPr="00107C8F">
              <w:rPr>
                <w:spacing w:val="5"/>
                <w:sz w:val="20"/>
                <w:szCs w:val="20"/>
              </w:rPr>
              <w:t xml:space="preserve">           На основании протоколов № 1, № 2 от 14.01.2015г.  заседания комиссии отдела культуры администрации </w:t>
            </w:r>
            <w:proofErr w:type="spellStart"/>
            <w:r w:rsidRPr="00107C8F">
              <w:rPr>
                <w:spacing w:val="5"/>
                <w:sz w:val="20"/>
                <w:szCs w:val="20"/>
              </w:rPr>
              <w:t>Тогучинского</w:t>
            </w:r>
            <w:proofErr w:type="spellEnd"/>
            <w:r w:rsidRPr="00107C8F">
              <w:rPr>
                <w:spacing w:val="5"/>
                <w:sz w:val="20"/>
                <w:szCs w:val="20"/>
              </w:rPr>
              <w:t xml:space="preserve"> района Новосибирской области по определению группы по оплате труда руководителей муниципальных учреждений культуры на 01</w:t>
            </w:r>
            <w:r w:rsidRPr="00107C8F">
              <w:rPr>
                <w:sz w:val="20"/>
                <w:szCs w:val="20"/>
              </w:rPr>
              <w:t xml:space="preserve">.01.2015  по результатам работы за 2014 год администрация </w:t>
            </w:r>
            <w:proofErr w:type="spellStart"/>
            <w:r w:rsidRPr="00107C8F">
              <w:rPr>
                <w:sz w:val="20"/>
                <w:szCs w:val="20"/>
              </w:rPr>
              <w:t>Завьяловского</w:t>
            </w:r>
            <w:proofErr w:type="spellEnd"/>
            <w:r w:rsidRPr="00107C8F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07C8F">
              <w:rPr>
                <w:sz w:val="20"/>
                <w:szCs w:val="20"/>
              </w:rPr>
              <w:t>Тогучинского</w:t>
            </w:r>
            <w:proofErr w:type="spellEnd"/>
            <w:r w:rsidRPr="00107C8F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D934D4" w:rsidRPr="00107C8F" w:rsidRDefault="00D934D4" w:rsidP="00D934D4">
            <w:pPr>
              <w:jc w:val="both"/>
              <w:rPr>
                <w:sz w:val="20"/>
                <w:szCs w:val="20"/>
              </w:rPr>
            </w:pPr>
            <w:r w:rsidRPr="00107C8F">
              <w:rPr>
                <w:spacing w:val="-6"/>
                <w:sz w:val="20"/>
                <w:szCs w:val="20"/>
              </w:rPr>
              <w:t>ПОСТАНОВЛЯЕТ:</w:t>
            </w:r>
          </w:p>
          <w:p w:rsidR="00D934D4" w:rsidRPr="00107C8F" w:rsidRDefault="00D934D4" w:rsidP="00D934D4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107C8F">
              <w:rPr>
                <w:spacing w:val="-1"/>
                <w:sz w:val="20"/>
                <w:szCs w:val="20"/>
              </w:rPr>
              <w:t xml:space="preserve">Утвердить с 01.01.2015  в учреждениях культуры клубного типа </w:t>
            </w:r>
            <w:proofErr w:type="spellStart"/>
            <w:r w:rsidRPr="00107C8F">
              <w:rPr>
                <w:spacing w:val="-1"/>
                <w:sz w:val="20"/>
                <w:szCs w:val="20"/>
              </w:rPr>
              <w:t>Завьяловского</w:t>
            </w:r>
            <w:proofErr w:type="spellEnd"/>
            <w:r w:rsidRPr="00107C8F">
              <w:rPr>
                <w:spacing w:val="-1"/>
                <w:sz w:val="20"/>
                <w:szCs w:val="20"/>
              </w:rPr>
              <w:t xml:space="preserve"> сельсовета </w:t>
            </w:r>
            <w:proofErr w:type="spellStart"/>
            <w:r w:rsidRPr="00107C8F">
              <w:rPr>
                <w:spacing w:val="-1"/>
                <w:sz w:val="20"/>
                <w:szCs w:val="20"/>
              </w:rPr>
              <w:t>Тогучинского</w:t>
            </w:r>
            <w:proofErr w:type="spellEnd"/>
            <w:r w:rsidRPr="00107C8F">
              <w:rPr>
                <w:spacing w:val="-1"/>
                <w:sz w:val="20"/>
                <w:szCs w:val="20"/>
              </w:rPr>
              <w:t xml:space="preserve"> района Новосибирской области (дома культуры, клубы, досуговые объекты)  следующие группы оплаты труда руководителей:</w:t>
            </w:r>
          </w:p>
          <w:p w:rsidR="00D934D4" w:rsidRPr="00107C8F" w:rsidRDefault="00D934D4" w:rsidP="00D934D4">
            <w:pPr>
              <w:ind w:left="720"/>
              <w:jc w:val="both"/>
              <w:rPr>
                <w:spacing w:val="-1"/>
                <w:sz w:val="20"/>
                <w:szCs w:val="20"/>
              </w:rPr>
            </w:pPr>
            <w:r w:rsidRPr="00107C8F">
              <w:rPr>
                <w:spacing w:val="-1"/>
                <w:sz w:val="20"/>
                <w:szCs w:val="20"/>
              </w:rPr>
              <w:t>МКУК «</w:t>
            </w:r>
            <w:proofErr w:type="spellStart"/>
            <w:r w:rsidRPr="00107C8F">
              <w:rPr>
                <w:spacing w:val="-1"/>
                <w:sz w:val="20"/>
                <w:szCs w:val="20"/>
              </w:rPr>
              <w:t>Завьяловский</w:t>
            </w:r>
            <w:proofErr w:type="spellEnd"/>
            <w:r w:rsidRPr="00107C8F">
              <w:rPr>
                <w:spacing w:val="-1"/>
                <w:sz w:val="20"/>
                <w:szCs w:val="20"/>
              </w:rPr>
              <w:t xml:space="preserve"> КДЦ» СДК с. Завьялово – к 1 группе</w:t>
            </w:r>
          </w:p>
          <w:p w:rsidR="00D934D4" w:rsidRPr="00107C8F" w:rsidRDefault="00D934D4" w:rsidP="00D934D4">
            <w:pPr>
              <w:ind w:left="720"/>
              <w:jc w:val="both"/>
              <w:rPr>
                <w:spacing w:val="-1"/>
                <w:sz w:val="20"/>
                <w:szCs w:val="20"/>
              </w:rPr>
            </w:pPr>
            <w:proofErr w:type="gramStart"/>
            <w:r w:rsidRPr="00107C8F">
              <w:rPr>
                <w:spacing w:val="-1"/>
                <w:sz w:val="20"/>
                <w:szCs w:val="20"/>
              </w:rPr>
              <w:t>ДО</w:t>
            </w:r>
            <w:proofErr w:type="gramEnd"/>
            <w:r w:rsidRPr="00107C8F">
              <w:rPr>
                <w:spacing w:val="-1"/>
                <w:sz w:val="20"/>
                <w:szCs w:val="20"/>
              </w:rPr>
              <w:t xml:space="preserve"> с. </w:t>
            </w:r>
            <w:proofErr w:type="spellStart"/>
            <w:r w:rsidRPr="00107C8F">
              <w:rPr>
                <w:spacing w:val="-1"/>
                <w:sz w:val="20"/>
                <w:szCs w:val="20"/>
              </w:rPr>
              <w:t>Доронино</w:t>
            </w:r>
            <w:proofErr w:type="spellEnd"/>
            <w:r w:rsidRPr="00107C8F">
              <w:rPr>
                <w:spacing w:val="-1"/>
                <w:sz w:val="20"/>
                <w:szCs w:val="20"/>
              </w:rPr>
              <w:t xml:space="preserve"> – к 4 группе</w:t>
            </w:r>
          </w:p>
          <w:p w:rsidR="00D934D4" w:rsidRPr="00107C8F" w:rsidRDefault="00D934D4" w:rsidP="00D934D4">
            <w:pPr>
              <w:pStyle w:val="ae"/>
              <w:numPr>
                <w:ilvl w:val="0"/>
                <w:numId w:val="8"/>
              </w:numPr>
              <w:tabs>
                <w:tab w:val="left" w:pos="2268"/>
              </w:tabs>
              <w:spacing w:line="240" w:lineRule="auto"/>
              <w:rPr>
                <w:sz w:val="20"/>
              </w:rPr>
            </w:pPr>
            <w:r w:rsidRPr="00107C8F">
              <w:rPr>
                <w:sz w:val="20"/>
              </w:rPr>
              <w:t xml:space="preserve">Постановление главы </w:t>
            </w:r>
            <w:proofErr w:type="spellStart"/>
            <w:r w:rsidRPr="00107C8F">
              <w:rPr>
                <w:sz w:val="20"/>
              </w:rPr>
              <w:t>Завьяловского</w:t>
            </w:r>
            <w:proofErr w:type="spellEnd"/>
            <w:r w:rsidRPr="00107C8F">
              <w:rPr>
                <w:sz w:val="20"/>
              </w:rPr>
              <w:t xml:space="preserve"> сельсовета </w:t>
            </w:r>
            <w:proofErr w:type="spellStart"/>
            <w:r w:rsidRPr="00107C8F">
              <w:rPr>
                <w:sz w:val="20"/>
              </w:rPr>
              <w:t>Тогучинского</w:t>
            </w:r>
            <w:proofErr w:type="spellEnd"/>
            <w:r w:rsidRPr="00107C8F">
              <w:rPr>
                <w:sz w:val="20"/>
              </w:rPr>
              <w:t xml:space="preserve"> района Новосибирской области от 06.03.2014 № 22 «Об утверждении </w:t>
            </w:r>
            <w:proofErr w:type="gramStart"/>
            <w:r w:rsidRPr="00107C8F">
              <w:rPr>
                <w:sz w:val="20"/>
              </w:rPr>
              <w:t>группы оплаты труда руководителей  муниципальных учреждений культуры</w:t>
            </w:r>
            <w:proofErr w:type="gramEnd"/>
            <w:r w:rsidRPr="00107C8F">
              <w:rPr>
                <w:sz w:val="20"/>
              </w:rPr>
              <w:t xml:space="preserve"> </w:t>
            </w:r>
            <w:proofErr w:type="spellStart"/>
            <w:r w:rsidRPr="00107C8F">
              <w:rPr>
                <w:sz w:val="20"/>
              </w:rPr>
              <w:t>Завьяловского</w:t>
            </w:r>
            <w:proofErr w:type="spellEnd"/>
            <w:r w:rsidRPr="00107C8F">
              <w:rPr>
                <w:sz w:val="20"/>
              </w:rPr>
              <w:t xml:space="preserve"> сельсовета на 2014 год» считать утратившим силу.</w:t>
            </w:r>
          </w:p>
          <w:p w:rsidR="00D934D4" w:rsidRPr="00107C8F" w:rsidRDefault="00D934D4" w:rsidP="00D934D4">
            <w:pPr>
              <w:pStyle w:val="ae"/>
              <w:numPr>
                <w:ilvl w:val="0"/>
                <w:numId w:val="8"/>
              </w:numPr>
              <w:tabs>
                <w:tab w:val="left" w:pos="2268"/>
              </w:tabs>
              <w:spacing w:line="240" w:lineRule="auto"/>
              <w:rPr>
                <w:spacing w:val="0"/>
                <w:sz w:val="20"/>
              </w:rPr>
            </w:pPr>
            <w:r w:rsidRPr="00107C8F">
              <w:rPr>
                <w:sz w:val="20"/>
              </w:rPr>
              <w:t>Постановление опубликовать в  «</w:t>
            </w:r>
            <w:proofErr w:type="spellStart"/>
            <w:r w:rsidRPr="00107C8F">
              <w:rPr>
                <w:sz w:val="20"/>
              </w:rPr>
              <w:t>Завьяловском</w:t>
            </w:r>
            <w:proofErr w:type="spellEnd"/>
            <w:r w:rsidRPr="00107C8F">
              <w:rPr>
                <w:sz w:val="20"/>
              </w:rPr>
              <w:t xml:space="preserve"> Вестнике» и разместить на официальном сайте администрации </w:t>
            </w:r>
            <w:proofErr w:type="spellStart"/>
            <w:r w:rsidRPr="00107C8F">
              <w:rPr>
                <w:sz w:val="20"/>
              </w:rPr>
              <w:t>Завьяловского</w:t>
            </w:r>
            <w:proofErr w:type="spellEnd"/>
            <w:r w:rsidRPr="00107C8F">
              <w:rPr>
                <w:sz w:val="20"/>
              </w:rPr>
              <w:t xml:space="preserve"> сельсовета </w:t>
            </w:r>
            <w:proofErr w:type="spellStart"/>
            <w:r w:rsidRPr="00107C8F">
              <w:rPr>
                <w:sz w:val="20"/>
              </w:rPr>
              <w:t>Тогучинского</w:t>
            </w:r>
            <w:proofErr w:type="spellEnd"/>
            <w:r w:rsidRPr="00107C8F">
              <w:rPr>
                <w:sz w:val="20"/>
              </w:rPr>
              <w:t xml:space="preserve"> района Новосибирской области в сети «Интернет».</w:t>
            </w:r>
          </w:p>
          <w:p w:rsidR="00D934D4" w:rsidRPr="00107C8F" w:rsidRDefault="00D934D4" w:rsidP="00D934D4">
            <w:pPr>
              <w:pStyle w:val="ae"/>
              <w:numPr>
                <w:ilvl w:val="0"/>
                <w:numId w:val="8"/>
              </w:numPr>
              <w:tabs>
                <w:tab w:val="left" w:pos="2268"/>
              </w:tabs>
              <w:spacing w:line="240" w:lineRule="auto"/>
              <w:rPr>
                <w:spacing w:val="0"/>
                <w:sz w:val="20"/>
              </w:rPr>
            </w:pPr>
            <w:proofErr w:type="gramStart"/>
            <w:r w:rsidRPr="00107C8F">
              <w:rPr>
                <w:spacing w:val="0"/>
                <w:sz w:val="20"/>
              </w:rPr>
              <w:t>Контроль за</w:t>
            </w:r>
            <w:proofErr w:type="gramEnd"/>
            <w:r w:rsidRPr="00107C8F">
              <w:rPr>
                <w:spacing w:val="0"/>
                <w:sz w:val="20"/>
              </w:rPr>
              <w:t xml:space="preserve"> исполнением  постановления  оставляю за собой.</w:t>
            </w:r>
          </w:p>
          <w:p w:rsidR="00D934D4" w:rsidRPr="00107C8F" w:rsidRDefault="00D934D4" w:rsidP="00D934D4">
            <w:pPr>
              <w:jc w:val="both"/>
              <w:rPr>
                <w:sz w:val="20"/>
                <w:szCs w:val="20"/>
              </w:rPr>
            </w:pPr>
          </w:p>
          <w:p w:rsidR="00D934D4" w:rsidRPr="00107C8F" w:rsidRDefault="00D934D4" w:rsidP="00D934D4">
            <w:pPr>
              <w:jc w:val="both"/>
              <w:rPr>
                <w:sz w:val="20"/>
                <w:szCs w:val="20"/>
              </w:rPr>
            </w:pPr>
            <w:r w:rsidRPr="00107C8F">
              <w:rPr>
                <w:sz w:val="20"/>
                <w:szCs w:val="20"/>
              </w:rPr>
              <w:t xml:space="preserve">Глава </w:t>
            </w:r>
            <w:proofErr w:type="spellStart"/>
            <w:r w:rsidRPr="00107C8F">
              <w:rPr>
                <w:sz w:val="20"/>
                <w:szCs w:val="20"/>
              </w:rPr>
              <w:t>Завьяловского</w:t>
            </w:r>
            <w:proofErr w:type="spellEnd"/>
            <w:r w:rsidRPr="00107C8F">
              <w:rPr>
                <w:sz w:val="20"/>
                <w:szCs w:val="20"/>
              </w:rPr>
              <w:t xml:space="preserve"> сельсовета                                        </w:t>
            </w:r>
            <w:proofErr w:type="spellStart"/>
            <w:r w:rsidRPr="00107C8F">
              <w:rPr>
                <w:sz w:val="20"/>
                <w:szCs w:val="20"/>
              </w:rPr>
              <w:t>В.В.Шарыкалов</w:t>
            </w:r>
            <w:proofErr w:type="spellEnd"/>
          </w:p>
          <w:p w:rsidR="00D934D4" w:rsidRPr="00107C8F" w:rsidRDefault="00D934D4" w:rsidP="00D934D4">
            <w:pPr>
              <w:rPr>
                <w:sz w:val="20"/>
                <w:szCs w:val="20"/>
              </w:rPr>
            </w:pPr>
            <w:proofErr w:type="spellStart"/>
            <w:r w:rsidRPr="00107C8F">
              <w:rPr>
                <w:sz w:val="20"/>
                <w:szCs w:val="20"/>
              </w:rPr>
              <w:t>Тогучинского</w:t>
            </w:r>
            <w:proofErr w:type="spellEnd"/>
            <w:r w:rsidRPr="00107C8F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D934D4" w:rsidRPr="00107C8F" w:rsidRDefault="008B0D96" w:rsidP="00D934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8B0D96" w:rsidRPr="00B24141" w:rsidRDefault="008B0D96" w:rsidP="008B0D96">
            <w:pPr>
              <w:jc w:val="center"/>
              <w:rPr>
                <w:b/>
                <w:sz w:val="20"/>
                <w:szCs w:val="20"/>
              </w:rPr>
            </w:pPr>
            <w:r w:rsidRPr="00B24141">
              <w:rPr>
                <w:b/>
                <w:sz w:val="20"/>
                <w:szCs w:val="20"/>
              </w:rPr>
              <w:t>администрация</w:t>
            </w:r>
          </w:p>
          <w:p w:rsidR="008B0D96" w:rsidRPr="00B24141" w:rsidRDefault="008B0D96" w:rsidP="008B0D9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24141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B24141">
              <w:rPr>
                <w:b/>
                <w:sz w:val="20"/>
                <w:szCs w:val="20"/>
              </w:rPr>
              <w:t xml:space="preserve"> сельсовета</w:t>
            </w:r>
          </w:p>
          <w:p w:rsidR="008B0D96" w:rsidRPr="00B24141" w:rsidRDefault="008B0D96" w:rsidP="008B0D9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B24141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B24141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24141">
              <w:rPr>
                <w:b/>
                <w:sz w:val="20"/>
                <w:szCs w:val="20"/>
              </w:rPr>
              <w:t>Новосибирской области</w:t>
            </w:r>
          </w:p>
          <w:p w:rsidR="008B0D96" w:rsidRPr="00B24141" w:rsidRDefault="008B0D96" w:rsidP="008B0D96">
            <w:pPr>
              <w:jc w:val="center"/>
              <w:rPr>
                <w:b/>
                <w:sz w:val="20"/>
                <w:szCs w:val="20"/>
              </w:rPr>
            </w:pPr>
          </w:p>
          <w:p w:rsidR="008B0D96" w:rsidRPr="00B24141" w:rsidRDefault="008B0D96" w:rsidP="008B0D96">
            <w:pPr>
              <w:jc w:val="center"/>
              <w:rPr>
                <w:b/>
                <w:sz w:val="20"/>
                <w:szCs w:val="20"/>
              </w:rPr>
            </w:pPr>
            <w:r w:rsidRPr="00B24141">
              <w:rPr>
                <w:b/>
                <w:sz w:val="20"/>
                <w:szCs w:val="20"/>
              </w:rPr>
              <w:t>ПОСТАНОВЛЕНИЕ</w:t>
            </w:r>
          </w:p>
          <w:p w:rsidR="008B0D96" w:rsidRPr="00B24141" w:rsidRDefault="008B0D96" w:rsidP="008B0D96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441" w:type="dxa"/>
              <w:tblLayout w:type="fixed"/>
              <w:tblLook w:val="01E0" w:firstRow="1" w:lastRow="1" w:firstColumn="1" w:lastColumn="1" w:noHBand="0" w:noVBand="0"/>
            </w:tblPr>
            <w:tblGrid>
              <w:gridCol w:w="1790"/>
              <w:gridCol w:w="715"/>
              <w:gridCol w:w="1171"/>
            </w:tblGrid>
            <w:tr w:rsidR="008B0D96" w:rsidRPr="00B24141" w:rsidTr="00080940">
              <w:trPr>
                <w:trHeight w:val="315"/>
              </w:trPr>
              <w:tc>
                <w:tcPr>
                  <w:tcW w:w="1790" w:type="dxa"/>
                  <w:hideMark/>
                </w:tcPr>
                <w:p w:rsidR="008B0D96" w:rsidRPr="00B24141" w:rsidRDefault="008B0D96" w:rsidP="00080940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24141">
                    <w:rPr>
                      <w:sz w:val="20"/>
                      <w:szCs w:val="20"/>
                    </w:rPr>
                    <w:t>20.02.2015</w:t>
                  </w:r>
                </w:p>
              </w:tc>
              <w:tc>
                <w:tcPr>
                  <w:tcW w:w="715" w:type="dxa"/>
                  <w:hideMark/>
                </w:tcPr>
                <w:p w:rsidR="008B0D96" w:rsidRPr="00B24141" w:rsidRDefault="008B0D96" w:rsidP="00080940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24141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71" w:type="dxa"/>
                  <w:hideMark/>
                </w:tcPr>
                <w:p w:rsidR="008B0D96" w:rsidRPr="00B24141" w:rsidRDefault="008B0D96" w:rsidP="00080940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B24141">
                    <w:rPr>
                      <w:sz w:val="20"/>
                      <w:szCs w:val="20"/>
                    </w:rPr>
                    <w:t>24</w:t>
                  </w:r>
                </w:p>
              </w:tc>
            </w:tr>
          </w:tbl>
          <w:p w:rsidR="008B0D96" w:rsidRPr="00B24141" w:rsidRDefault="008B0D96" w:rsidP="008B0D96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B24141">
              <w:rPr>
                <w:sz w:val="20"/>
                <w:szCs w:val="20"/>
              </w:rPr>
              <w:t>с</w:t>
            </w:r>
            <w:proofErr w:type="gramStart"/>
            <w:r w:rsidRPr="00B24141">
              <w:rPr>
                <w:sz w:val="20"/>
                <w:szCs w:val="20"/>
              </w:rPr>
              <w:t>.З</w:t>
            </w:r>
            <w:proofErr w:type="gramEnd"/>
            <w:r w:rsidRPr="00B24141">
              <w:rPr>
                <w:sz w:val="20"/>
                <w:szCs w:val="20"/>
              </w:rPr>
              <w:t>авьялово</w:t>
            </w:r>
            <w:proofErr w:type="spellEnd"/>
          </w:p>
          <w:p w:rsidR="008B0D96" w:rsidRPr="00B24141" w:rsidRDefault="008B0D96" w:rsidP="008B0D96">
            <w:pPr>
              <w:pStyle w:val="ConsNonformat"/>
              <w:ind w:right="0"/>
              <w:jc w:val="center"/>
              <w:rPr>
                <w:rFonts w:ascii="Times New Roman" w:hAnsi="Times New Roman"/>
              </w:rPr>
            </w:pPr>
            <w:r w:rsidRPr="00B24141">
              <w:rPr>
                <w:rFonts w:ascii="Times New Roman" w:hAnsi="Times New Roman"/>
              </w:rPr>
              <w:t xml:space="preserve">О плане первоочередных мероприятий по обеспечению устойчивого развития экономики и  социальной стабильности на территории </w:t>
            </w:r>
            <w:proofErr w:type="spellStart"/>
            <w:r w:rsidRPr="00B24141">
              <w:rPr>
                <w:rFonts w:ascii="Times New Roman" w:hAnsi="Times New Roman"/>
              </w:rPr>
              <w:t>Завьяловского</w:t>
            </w:r>
            <w:proofErr w:type="spellEnd"/>
            <w:r w:rsidRPr="00B24141">
              <w:rPr>
                <w:rFonts w:ascii="Times New Roman" w:hAnsi="Times New Roman"/>
              </w:rPr>
              <w:t xml:space="preserve"> сельсовета </w:t>
            </w:r>
            <w:proofErr w:type="spellStart"/>
            <w:r w:rsidRPr="00B24141">
              <w:rPr>
                <w:rFonts w:ascii="Times New Roman" w:hAnsi="Times New Roman"/>
              </w:rPr>
              <w:t>Тогучинского</w:t>
            </w:r>
            <w:proofErr w:type="spellEnd"/>
            <w:r w:rsidRPr="00B24141">
              <w:rPr>
                <w:rFonts w:ascii="Times New Roman" w:hAnsi="Times New Roman"/>
              </w:rPr>
              <w:t xml:space="preserve"> района Новосибирской области на 2015 год и плановый период 2016-2017 годов</w:t>
            </w:r>
          </w:p>
          <w:p w:rsidR="00D934D4" w:rsidRDefault="008B0D96" w:rsidP="008B0D96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  <w:r w:rsidRPr="00B24141">
              <w:rPr>
                <w:sz w:val="20"/>
                <w:szCs w:val="20"/>
              </w:rPr>
              <w:t xml:space="preserve">     В соответствии с распоряжением Правительства Российской Федерации от 27.01.2015 N 98-р, с распоряжением Правительства Новосибирской области от 12.02.2015г № 51-рп  «О плане первоочередных мероприятий по обеспечению</w:t>
            </w:r>
          </w:p>
        </w:tc>
      </w:tr>
      <w:tr w:rsidR="00D934D4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4D4" w:rsidRDefault="00D934D4" w:rsidP="00D934D4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22</w:t>
            </w:r>
          </w:p>
        </w:tc>
      </w:tr>
      <w:tr w:rsidR="00D934D4" w:rsidTr="00080940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D4" w:rsidRDefault="00D934D4" w:rsidP="00080940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8B0D96" w:rsidRPr="00B24141" w:rsidRDefault="008B0D96" w:rsidP="008B0D96">
            <w:pPr>
              <w:pStyle w:val="ConsNonformat"/>
              <w:ind w:right="0"/>
              <w:jc w:val="both"/>
              <w:rPr>
                <w:rFonts w:ascii="Times New Roman" w:hAnsi="Times New Roman" w:cs="Times New Roman"/>
              </w:rPr>
            </w:pPr>
            <w:r w:rsidRPr="00B24141">
              <w:rPr>
                <w:rFonts w:ascii="Times New Roman" w:hAnsi="Times New Roman" w:cs="Times New Roman"/>
              </w:rPr>
              <w:t xml:space="preserve">устойчивого развития экономики и  социальной стабильности на территории </w:t>
            </w:r>
            <w:proofErr w:type="spellStart"/>
            <w:r w:rsidRPr="00B24141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B24141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B24141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B24141">
              <w:rPr>
                <w:rFonts w:ascii="Times New Roman" w:hAnsi="Times New Roman" w:cs="Times New Roman"/>
              </w:rPr>
              <w:t xml:space="preserve"> района Новосибирской области на 2015 год </w:t>
            </w:r>
            <w:r w:rsidRPr="00B24141">
              <w:rPr>
                <w:rFonts w:ascii="Times New Roman" w:hAnsi="Times New Roman"/>
              </w:rPr>
              <w:t xml:space="preserve">и плановый период 2016-2017 годов» и </w:t>
            </w:r>
            <w:r w:rsidRPr="00B24141">
              <w:rPr>
                <w:rFonts w:ascii="Times New Roman" w:hAnsi="Times New Roman" w:cs="Times New Roman"/>
              </w:rPr>
              <w:t xml:space="preserve"> в целях обеспечения устойчивого развития экономики и социальной стабильности на территории поселения администрация </w:t>
            </w:r>
            <w:proofErr w:type="spellStart"/>
            <w:r w:rsidRPr="00B24141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B24141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B24141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B24141">
              <w:rPr>
                <w:rFonts w:ascii="Times New Roman" w:hAnsi="Times New Roman" w:cs="Times New Roman"/>
              </w:rPr>
              <w:t xml:space="preserve"> района Новосибирской области </w:t>
            </w:r>
          </w:p>
          <w:p w:rsidR="008B0D96" w:rsidRPr="00B24141" w:rsidRDefault="008B0D96" w:rsidP="008B0D96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B24141">
              <w:rPr>
                <w:sz w:val="20"/>
                <w:szCs w:val="20"/>
              </w:rPr>
              <w:t>ПОСТАНОВЛЯЕТ:</w:t>
            </w:r>
          </w:p>
          <w:p w:rsidR="008B0D96" w:rsidRPr="008B0D96" w:rsidRDefault="008B0D96" w:rsidP="008B0D96">
            <w:pPr>
              <w:pStyle w:val="ConsNonformat"/>
              <w:numPr>
                <w:ilvl w:val="0"/>
                <w:numId w:val="9"/>
              </w:numPr>
              <w:ind w:right="0"/>
              <w:jc w:val="both"/>
              <w:rPr>
                <w:rFonts w:ascii="Times New Roman" w:hAnsi="Times New Roman" w:cs="Times New Roman"/>
              </w:rPr>
            </w:pPr>
            <w:r w:rsidRPr="008B0D96">
              <w:rPr>
                <w:rFonts w:ascii="Times New Roman" w:hAnsi="Times New Roman" w:cs="Times New Roman"/>
              </w:rPr>
              <w:t xml:space="preserve">Утвердить прилагаемый </w:t>
            </w:r>
            <w:hyperlink w:anchor="Par34" w:history="1">
              <w:r w:rsidRPr="008B0D96">
                <w:rPr>
                  <w:rFonts w:ascii="Times New Roman" w:hAnsi="Times New Roman" w:cs="Times New Roman"/>
                  <w:color w:val="000000"/>
                </w:rPr>
                <w:t>План</w:t>
              </w:r>
            </w:hyperlink>
            <w:r w:rsidRPr="008B0D96">
              <w:rPr>
                <w:rFonts w:ascii="Times New Roman" w:hAnsi="Times New Roman" w:cs="Times New Roman"/>
              </w:rPr>
              <w:t xml:space="preserve"> первоочередных мероприятий по обеспечению устойчивого развития экономики и  социальной стабильности на территории </w:t>
            </w:r>
            <w:proofErr w:type="spellStart"/>
            <w:r w:rsidRPr="008B0D96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8B0D96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8B0D96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8B0D96">
              <w:rPr>
                <w:rFonts w:ascii="Times New Roman" w:hAnsi="Times New Roman" w:cs="Times New Roman"/>
              </w:rPr>
              <w:t xml:space="preserve"> района Новосибирской области на 2015 год и плановый период 2016-2017 годов (далее - План).</w:t>
            </w:r>
          </w:p>
          <w:p w:rsidR="008B0D96" w:rsidRPr="008B0D96" w:rsidRDefault="008B0D96" w:rsidP="008B0D96">
            <w:pPr>
              <w:pStyle w:val="a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0D96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Руководителям и специалистам подведомственных учреждений и администрации обеспечить решение задач, реализацию направлений деятельности и достижение значений целевых показателей, предусмотренных </w:t>
            </w:r>
            <w:hyperlink w:anchor="Par34" w:history="1">
              <w:r w:rsidRPr="008B0D96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Планом</w:t>
              </w:r>
            </w:hyperlink>
            <w:r w:rsidRPr="008B0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8B0D96" w:rsidRPr="008B0D96" w:rsidRDefault="008B0D96" w:rsidP="008B0D96">
            <w:pPr>
              <w:pStyle w:val="aa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0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8B0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8B0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8B0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8B0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8B0D96" w:rsidRPr="008B0D96" w:rsidRDefault="008B0D96" w:rsidP="008B0D96">
            <w:pPr>
              <w:pStyle w:val="aa"/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0D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постановление вступает в силу после его опубликования.</w:t>
            </w:r>
          </w:p>
          <w:p w:rsidR="008B0D96" w:rsidRPr="008B0D96" w:rsidRDefault="008B0D96" w:rsidP="008B0D96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B0D96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8B0D96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постановления оставляю за собой.</w:t>
            </w:r>
          </w:p>
          <w:p w:rsidR="008B0D96" w:rsidRPr="008B0D96" w:rsidRDefault="008B0D96" w:rsidP="008B0D96">
            <w:pPr>
              <w:tabs>
                <w:tab w:val="num" w:pos="540"/>
              </w:tabs>
              <w:ind w:left="540"/>
              <w:rPr>
                <w:sz w:val="20"/>
                <w:szCs w:val="20"/>
              </w:rPr>
            </w:pPr>
          </w:p>
          <w:p w:rsidR="008B0D96" w:rsidRPr="00B24141" w:rsidRDefault="008B0D96" w:rsidP="008B0D96">
            <w:pPr>
              <w:rPr>
                <w:sz w:val="20"/>
                <w:szCs w:val="20"/>
              </w:rPr>
            </w:pPr>
            <w:r w:rsidRPr="00B24141">
              <w:rPr>
                <w:sz w:val="20"/>
                <w:szCs w:val="20"/>
              </w:rPr>
              <w:t xml:space="preserve">Глава </w:t>
            </w:r>
            <w:proofErr w:type="spellStart"/>
            <w:r w:rsidRPr="00B24141">
              <w:rPr>
                <w:sz w:val="20"/>
                <w:szCs w:val="20"/>
              </w:rPr>
              <w:t>Завьяловского</w:t>
            </w:r>
            <w:proofErr w:type="spellEnd"/>
            <w:r w:rsidRPr="00B24141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B24141">
              <w:rPr>
                <w:sz w:val="20"/>
                <w:szCs w:val="20"/>
              </w:rPr>
              <w:t>В.В.Шарыкалов</w:t>
            </w:r>
            <w:proofErr w:type="spellEnd"/>
            <w:r w:rsidRPr="00B24141">
              <w:rPr>
                <w:sz w:val="20"/>
                <w:szCs w:val="20"/>
              </w:rPr>
              <w:t xml:space="preserve">                                  </w:t>
            </w:r>
          </w:p>
          <w:p w:rsidR="00D934D4" w:rsidRDefault="008B0D96" w:rsidP="008B0D96">
            <w:pPr>
              <w:rPr>
                <w:sz w:val="18"/>
                <w:szCs w:val="18"/>
                <w:highlight w:val="yellow"/>
                <w:lang w:eastAsia="en-US"/>
              </w:rPr>
            </w:pPr>
            <w:proofErr w:type="spellStart"/>
            <w:r w:rsidRPr="00B24141">
              <w:rPr>
                <w:sz w:val="20"/>
                <w:szCs w:val="20"/>
              </w:rPr>
              <w:t>Тогучинского</w:t>
            </w:r>
            <w:proofErr w:type="spellEnd"/>
            <w:r w:rsidRPr="00B24141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D934D4" w:rsidRDefault="008B0D96" w:rsidP="00080940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  <w:r w:rsidRPr="008B0D96">
              <w:rPr>
                <w:sz w:val="18"/>
                <w:szCs w:val="18"/>
                <w:lang w:eastAsia="en-US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D538F6" w:rsidRPr="00B24141" w:rsidRDefault="00D538F6" w:rsidP="00D538F6">
            <w:pPr>
              <w:ind w:firstLine="5220"/>
              <w:jc w:val="right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Приложение </w:t>
            </w:r>
          </w:p>
          <w:p w:rsidR="00D538F6" w:rsidRPr="00B24141" w:rsidRDefault="00D538F6" w:rsidP="00D538F6">
            <w:pPr>
              <w:ind w:firstLine="5220"/>
              <w:jc w:val="right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к постановлению администрации  </w:t>
            </w:r>
            <w:proofErr w:type="spellStart"/>
            <w:r w:rsidRPr="00B24141">
              <w:rPr>
                <w:sz w:val="16"/>
                <w:szCs w:val="16"/>
              </w:rPr>
              <w:t>Завьяловского</w:t>
            </w:r>
            <w:proofErr w:type="spellEnd"/>
            <w:r w:rsidRPr="00B24141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B24141">
              <w:rPr>
                <w:sz w:val="16"/>
                <w:szCs w:val="16"/>
              </w:rPr>
              <w:t>Тогучинского</w:t>
            </w:r>
            <w:proofErr w:type="spellEnd"/>
            <w:r w:rsidRPr="00B24141">
              <w:rPr>
                <w:sz w:val="16"/>
                <w:szCs w:val="16"/>
              </w:rPr>
              <w:t xml:space="preserve"> района  Новосибирской области от 20.02.2015г  № 24</w:t>
            </w:r>
          </w:p>
          <w:p w:rsidR="00D538F6" w:rsidRPr="00B24141" w:rsidRDefault="00D538F6" w:rsidP="00D538F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B24141">
              <w:rPr>
                <w:b/>
                <w:sz w:val="16"/>
                <w:szCs w:val="16"/>
              </w:rPr>
              <w:t>ПЛАН</w:t>
            </w:r>
          </w:p>
          <w:p w:rsidR="00D538F6" w:rsidRPr="00B24141" w:rsidRDefault="00D538F6" w:rsidP="00D538F6">
            <w:pPr>
              <w:pStyle w:val="ConsNonformat"/>
              <w:ind w:righ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41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первоочередных мероприятий по обеспечению устойчивого развития экономики и социальной стабильности </w:t>
            </w:r>
          </w:p>
          <w:p w:rsidR="00D934D4" w:rsidRDefault="00D538F6" w:rsidP="00085D69">
            <w:pPr>
              <w:pStyle w:val="ConsNonformat"/>
              <w:ind w:right="0"/>
              <w:jc w:val="center"/>
              <w:rPr>
                <w:sz w:val="18"/>
                <w:szCs w:val="18"/>
                <w:highlight w:val="yellow"/>
              </w:rPr>
            </w:pPr>
            <w:r w:rsidRPr="00B241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 территории </w:t>
            </w:r>
            <w:proofErr w:type="spellStart"/>
            <w:r w:rsidRPr="00B24141">
              <w:rPr>
                <w:rFonts w:ascii="Times New Roman" w:hAnsi="Times New Roman" w:cs="Times New Roman"/>
                <w:b/>
                <w:sz w:val="16"/>
                <w:szCs w:val="16"/>
              </w:rPr>
              <w:t>Завьяловского</w:t>
            </w:r>
            <w:proofErr w:type="spellEnd"/>
            <w:r w:rsidRPr="00B241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сельсовета </w:t>
            </w:r>
            <w:proofErr w:type="spellStart"/>
            <w:r w:rsidRPr="00B24141">
              <w:rPr>
                <w:rFonts w:ascii="Times New Roman" w:hAnsi="Times New Roman" w:cs="Times New Roman"/>
                <w:b/>
                <w:sz w:val="16"/>
                <w:szCs w:val="16"/>
              </w:rPr>
              <w:t>Тогучинского</w:t>
            </w:r>
            <w:proofErr w:type="spellEnd"/>
            <w:r w:rsidRPr="00B2414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 Новосибирской области на 2015 год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24141">
              <w:rPr>
                <w:rFonts w:ascii="Times New Roman" w:hAnsi="Times New Roman" w:cs="Times New Roman"/>
                <w:b/>
                <w:sz w:val="16"/>
                <w:szCs w:val="16"/>
              </w:rPr>
              <w:t>и период 2016 и 2017 годов</w:t>
            </w:r>
          </w:p>
        </w:tc>
      </w:tr>
    </w:tbl>
    <w:tbl>
      <w:tblPr>
        <w:tblW w:w="1091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113" w:type="dxa"/>
        </w:tblCellMar>
        <w:tblLook w:val="01E0" w:firstRow="1" w:lastRow="1" w:firstColumn="1" w:lastColumn="1" w:noHBand="0" w:noVBand="0"/>
      </w:tblPr>
      <w:tblGrid>
        <w:gridCol w:w="709"/>
        <w:gridCol w:w="3261"/>
        <w:gridCol w:w="425"/>
        <w:gridCol w:w="1276"/>
        <w:gridCol w:w="567"/>
        <w:gridCol w:w="567"/>
        <w:gridCol w:w="283"/>
        <w:gridCol w:w="992"/>
        <w:gridCol w:w="851"/>
        <w:gridCol w:w="1984"/>
      </w:tblGrid>
      <w:tr w:rsidR="00D538F6" w:rsidRPr="00B24141" w:rsidTr="00085D69">
        <w:tc>
          <w:tcPr>
            <w:tcW w:w="709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№</w:t>
            </w:r>
          </w:p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proofErr w:type="gramStart"/>
            <w:r w:rsidRPr="00B24141">
              <w:rPr>
                <w:sz w:val="16"/>
                <w:szCs w:val="16"/>
              </w:rPr>
              <w:t>п</w:t>
            </w:r>
            <w:proofErr w:type="gramEnd"/>
            <w:r w:rsidRPr="00B24141">
              <w:rPr>
                <w:sz w:val="16"/>
                <w:szCs w:val="16"/>
              </w:rPr>
              <w:t>/п</w:t>
            </w:r>
          </w:p>
        </w:tc>
        <w:tc>
          <w:tcPr>
            <w:tcW w:w="3686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Вид документа</w:t>
            </w:r>
          </w:p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(проекта)</w:t>
            </w:r>
          </w:p>
        </w:tc>
        <w:tc>
          <w:tcPr>
            <w:tcW w:w="850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Срок</w:t>
            </w:r>
          </w:p>
        </w:tc>
        <w:tc>
          <w:tcPr>
            <w:tcW w:w="992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Ответственные исполнители</w:t>
            </w:r>
          </w:p>
        </w:tc>
        <w:tc>
          <w:tcPr>
            <w:tcW w:w="851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Источники и объем финансирования, млн. рублей (оценка)</w:t>
            </w:r>
          </w:p>
        </w:tc>
        <w:tc>
          <w:tcPr>
            <w:tcW w:w="1984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Ожидаемый результат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</w:t>
            </w:r>
          </w:p>
        </w:tc>
        <w:tc>
          <w:tcPr>
            <w:tcW w:w="3686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7</w:t>
            </w:r>
          </w:p>
        </w:tc>
      </w:tr>
      <w:tr w:rsidR="00D538F6" w:rsidRPr="00B24141" w:rsidTr="00085D69">
        <w:tc>
          <w:tcPr>
            <w:tcW w:w="10915" w:type="dxa"/>
            <w:gridSpan w:val="10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  <w:lang w:val="en-US"/>
              </w:rPr>
              <w:t>I</w:t>
            </w:r>
            <w:r w:rsidRPr="00B24141">
              <w:rPr>
                <w:sz w:val="16"/>
                <w:szCs w:val="16"/>
              </w:rPr>
              <w:t>. Активизация экономического роста</w:t>
            </w:r>
          </w:p>
        </w:tc>
      </w:tr>
      <w:tr w:rsidR="00D538F6" w:rsidRPr="00B24141" w:rsidTr="00085D69">
        <w:tc>
          <w:tcPr>
            <w:tcW w:w="10915" w:type="dxa"/>
            <w:gridSpan w:val="10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1.1.Стабилизационные меры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</w:t>
            </w:r>
          </w:p>
        </w:tc>
        <w:tc>
          <w:tcPr>
            <w:tcW w:w="3261" w:type="dxa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Рассмотрение предложений по оптимизации структуры и штатной численности органов местного самоуправления поселения </w:t>
            </w:r>
          </w:p>
        </w:tc>
        <w:tc>
          <w:tcPr>
            <w:tcW w:w="1701" w:type="dxa"/>
            <w:gridSpan w:val="2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</w:t>
            </w:r>
          </w:p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2015 года</w:t>
            </w:r>
          </w:p>
        </w:tc>
        <w:tc>
          <w:tcPr>
            <w:tcW w:w="1275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</w:t>
            </w:r>
          </w:p>
        </w:tc>
        <w:tc>
          <w:tcPr>
            <w:tcW w:w="851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оптимизация структуры и штатной численности органов  местного самоуправления поселения 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  <w:lang w:val="en-US"/>
              </w:rPr>
            </w:pPr>
            <w:r w:rsidRPr="00B24141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261" w:type="dxa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Совершенствование предоставления налоговых льгот на территории поселения </w:t>
            </w:r>
          </w:p>
        </w:tc>
        <w:tc>
          <w:tcPr>
            <w:tcW w:w="1701" w:type="dxa"/>
            <w:gridSpan w:val="2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Проекты решений Совета депутатов</w:t>
            </w:r>
          </w:p>
        </w:tc>
        <w:tc>
          <w:tcPr>
            <w:tcW w:w="1134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ноябрь 2015 года</w:t>
            </w:r>
          </w:p>
        </w:tc>
        <w:tc>
          <w:tcPr>
            <w:tcW w:w="1275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 и Совет депутатов</w:t>
            </w:r>
          </w:p>
        </w:tc>
        <w:tc>
          <w:tcPr>
            <w:tcW w:w="851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Увеличение налоговых поступлений в бюджет поселения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3</w:t>
            </w:r>
          </w:p>
        </w:tc>
        <w:tc>
          <w:tcPr>
            <w:tcW w:w="3261" w:type="dxa"/>
          </w:tcPr>
          <w:p w:rsidR="00D538F6" w:rsidRPr="00B24141" w:rsidRDefault="00D538F6" w:rsidP="006441DB">
            <w:pPr>
              <w:jc w:val="both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Планирование проведения проверок соблюдения земельного законодательства юридическими лицами, индивидуальными предпринимателями</w:t>
            </w:r>
          </w:p>
        </w:tc>
        <w:tc>
          <w:tcPr>
            <w:tcW w:w="1701" w:type="dxa"/>
            <w:gridSpan w:val="2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Федеральный закон от 26.12.2008  № 294-ФЗ (ред</w:t>
            </w:r>
            <w:proofErr w:type="gramStart"/>
            <w:r w:rsidRPr="00B24141">
              <w:rPr>
                <w:sz w:val="16"/>
                <w:szCs w:val="16"/>
              </w:rPr>
              <w:t>.о</w:t>
            </w:r>
            <w:proofErr w:type="gramEnd"/>
            <w:r w:rsidRPr="00B24141">
              <w:rPr>
                <w:sz w:val="16"/>
                <w:szCs w:val="16"/>
              </w:rPr>
              <w:t xml:space="preserve">т12.03.2014) «О защите прав юридических лиц и индивидуальных </w:t>
            </w:r>
            <w:proofErr w:type="spellStart"/>
            <w:r w:rsidRPr="00B24141">
              <w:rPr>
                <w:sz w:val="16"/>
                <w:szCs w:val="16"/>
              </w:rPr>
              <w:t>предприни-мателей</w:t>
            </w:r>
            <w:proofErr w:type="spellEnd"/>
            <w:r w:rsidRPr="00B24141">
              <w:rPr>
                <w:sz w:val="16"/>
                <w:szCs w:val="16"/>
              </w:rPr>
              <w:t xml:space="preserve"> при осуществлении государственного контроля (надзора) и муниципального контроля»</w:t>
            </w:r>
          </w:p>
        </w:tc>
        <w:tc>
          <w:tcPr>
            <w:tcW w:w="1134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</w:t>
            </w:r>
          </w:p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2015 года</w:t>
            </w:r>
          </w:p>
        </w:tc>
        <w:tc>
          <w:tcPr>
            <w:tcW w:w="1275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</w:t>
            </w:r>
          </w:p>
        </w:tc>
        <w:tc>
          <w:tcPr>
            <w:tcW w:w="851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proofErr w:type="gramStart"/>
            <w:r w:rsidRPr="00B24141">
              <w:rPr>
                <w:sz w:val="16"/>
                <w:szCs w:val="16"/>
              </w:rPr>
              <w:t>Контроль за</w:t>
            </w:r>
            <w:proofErr w:type="gramEnd"/>
            <w:r w:rsidRPr="00B24141">
              <w:rPr>
                <w:sz w:val="16"/>
                <w:szCs w:val="16"/>
              </w:rPr>
              <w:t xml:space="preserve"> исполнением </w:t>
            </w:r>
            <w:proofErr w:type="spellStart"/>
            <w:r w:rsidRPr="00B24141">
              <w:rPr>
                <w:sz w:val="16"/>
                <w:szCs w:val="16"/>
              </w:rPr>
              <w:t>законодателдьства</w:t>
            </w:r>
            <w:proofErr w:type="spellEnd"/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4</w:t>
            </w:r>
          </w:p>
        </w:tc>
        <w:tc>
          <w:tcPr>
            <w:tcW w:w="3261" w:type="dxa"/>
          </w:tcPr>
          <w:p w:rsidR="00D538F6" w:rsidRPr="00B24141" w:rsidRDefault="00D538F6" w:rsidP="006441DB">
            <w:pPr>
              <w:jc w:val="both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Установление (уточнение) адресов мест нахождения земельных участков, зданий, помещений, сооружений</w:t>
            </w:r>
          </w:p>
        </w:tc>
        <w:tc>
          <w:tcPr>
            <w:tcW w:w="1701" w:type="dxa"/>
            <w:gridSpan w:val="2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</w:t>
            </w:r>
          </w:p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2015 года</w:t>
            </w:r>
          </w:p>
        </w:tc>
        <w:tc>
          <w:tcPr>
            <w:tcW w:w="1275" w:type="dxa"/>
            <w:gridSpan w:val="2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рабочая группа   администрации </w:t>
            </w:r>
            <w:proofErr w:type="spellStart"/>
            <w:r w:rsidRPr="00B24141">
              <w:rPr>
                <w:sz w:val="16"/>
                <w:szCs w:val="16"/>
              </w:rPr>
              <w:t>Завьяловского</w:t>
            </w:r>
            <w:proofErr w:type="spellEnd"/>
            <w:r w:rsidRPr="00B24141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B24141">
              <w:rPr>
                <w:sz w:val="16"/>
                <w:szCs w:val="16"/>
              </w:rPr>
              <w:t>Тогучинского</w:t>
            </w:r>
            <w:proofErr w:type="spellEnd"/>
            <w:r w:rsidRPr="00B24141">
              <w:rPr>
                <w:sz w:val="16"/>
                <w:szCs w:val="16"/>
              </w:rPr>
              <w:t xml:space="preserve"> района Новосибирской области    филиал ФГБУ «ФКП </w:t>
            </w:r>
            <w:proofErr w:type="spellStart"/>
            <w:r w:rsidRPr="00B24141">
              <w:rPr>
                <w:sz w:val="16"/>
                <w:szCs w:val="16"/>
              </w:rPr>
              <w:t>Росреестра</w:t>
            </w:r>
            <w:proofErr w:type="spellEnd"/>
            <w:r w:rsidRPr="00B24141">
              <w:rPr>
                <w:sz w:val="16"/>
                <w:szCs w:val="16"/>
              </w:rPr>
              <w:t xml:space="preserve">»  </w:t>
            </w:r>
          </w:p>
        </w:tc>
        <w:tc>
          <w:tcPr>
            <w:tcW w:w="851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6441DB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Увеличение налоговых поступлений в бюджет поселения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6441DB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5</w:t>
            </w:r>
          </w:p>
        </w:tc>
        <w:tc>
          <w:tcPr>
            <w:tcW w:w="3261" w:type="dxa"/>
          </w:tcPr>
          <w:p w:rsidR="00D538F6" w:rsidRDefault="00D538F6" w:rsidP="006441DB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Заключение соглашений с областными органами исполнительной власти для получения финансовой помощи из областного бюджета, о мерах по повышению эффективности использования бюджетных средств, а также соблюдению ограничений, установленных действующим бюджетным законодательством</w:t>
            </w:r>
          </w:p>
          <w:p w:rsidR="00085D69" w:rsidRDefault="00085D69" w:rsidP="006441DB">
            <w:pPr>
              <w:suppressAutoHyphens/>
              <w:rPr>
                <w:sz w:val="16"/>
                <w:szCs w:val="16"/>
              </w:rPr>
            </w:pPr>
          </w:p>
          <w:p w:rsidR="00085D69" w:rsidRDefault="00085D69" w:rsidP="006441DB">
            <w:pPr>
              <w:suppressAutoHyphens/>
              <w:rPr>
                <w:sz w:val="16"/>
                <w:szCs w:val="16"/>
              </w:rPr>
            </w:pPr>
          </w:p>
          <w:p w:rsidR="00085D69" w:rsidRDefault="00085D69" w:rsidP="006441DB">
            <w:pPr>
              <w:suppressAutoHyphens/>
              <w:rPr>
                <w:sz w:val="16"/>
                <w:szCs w:val="16"/>
              </w:rPr>
            </w:pPr>
          </w:p>
          <w:p w:rsidR="00085D69" w:rsidRPr="00B24141" w:rsidRDefault="00085D69" w:rsidP="006441DB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D538F6" w:rsidRPr="00B24141" w:rsidRDefault="00D538F6" w:rsidP="006441DB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соглашения с областными органами исполнительной власти</w:t>
            </w:r>
          </w:p>
        </w:tc>
        <w:tc>
          <w:tcPr>
            <w:tcW w:w="1134" w:type="dxa"/>
            <w:gridSpan w:val="2"/>
          </w:tcPr>
          <w:p w:rsidR="00D538F6" w:rsidRPr="00B24141" w:rsidRDefault="00D538F6" w:rsidP="006441DB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  <w:lang w:val="en-US"/>
              </w:rPr>
              <w:t>I</w:t>
            </w:r>
            <w:r w:rsidRPr="00B24141">
              <w:rPr>
                <w:sz w:val="16"/>
                <w:szCs w:val="16"/>
              </w:rPr>
              <w:t xml:space="preserve"> квартал</w:t>
            </w:r>
          </w:p>
          <w:p w:rsidR="00D538F6" w:rsidRPr="00B24141" w:rsidRDefault="00D538F6" w:rsidP="006441DB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2015 года</w:t>
            </w:r>
          </w:p>
        </w:tc>
        <w:tc>
          <w:tcPr>
            <w:tcW w:w="1275" w:type="dxa"/>
            <w:gridSpan w:val="2"/>
          </w:tcPr>
          <w:p w:rsidR="00D538F6" w:rsidRPr="00B24141" w:rsidRDefault="00D538F6" w:rsidP="006441DB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 во взаимодействии с </w:t>
            </w:r>
            <w:proofErr w:type="spellStart"/>
            <w:r w:rsidRPr="00B24141">
              <w:rPr>
                <w:sz w:val="16"/>
                <w:szCs w:val="16"/>
              </w:rPr>
              <w:t>УФиНП</w:t>
            </w:r>
            <w:proofErr w:type="spellEnd"/>
            <w:r w:rsidRPr="00B2414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1" w:type="dxa"/>
          </w:tcPr>
          <w:p w:rsidR="00D538F6" w:rsidRPr="00B24141" w:rsidRDefault="00D538F6" w:rsidP="006441DB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повышение эффективности использования бюджетных средств, соблюдение ограничений, установленных действующим бюджетным законодательством</w:t>
            </w:r>
          </w:p>
        </w:tc>
      </w:tr>
    </w:tbl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0881"/>
      </w:tblGrid>
      <w:tr w:rsidR="00085D69" w:rsidTr="006441DB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69" w:rsidRDefault="00085D69" w:rsidP="00085D6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2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3</w:t>
            </w:r>
          </w:p>
        </w:tc>
      </w:tr>
    </w:tbl>
    <w:tbl>
      <w:tblPr>
        <w:tblW w:w="1091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113" w:type="dxa"/>
        </w:tblCellMar>
        <w:tblLook w:val="01E0" w:firstRow="1" w:lastRow="1" w:firstColumn="1" w:lastColumn="1" w:noHBand="0" w:noVBand="0"/>
      </w:tblPr>
      <w:tblGrid>
        <w:gridCol w:w="709"/>
        <w:gridCol w:w="3261"/>
        <w:gridCol w:w="1701"/>
        <w:gridCol w:w="1134"/>
        <w:gridCol w:w="283"/>
        <w:gridCol w:w="992"/>
        <w:gridCol w:w="851"/>
        <w:gridCol w:w="1984"/>
      </w:tblGrid>
      <w:tr w:rsidR="00085D69" w:rsidRPr="00B24141" w:rsidTr="00C92E80">
        <w:tc>
          <w:tcPr>
            <w:tcW w:w="10915" w:type="dxa"/>
            <w:gridSpan w:val="8"/>
          </w:tcPr>
          <w:p w:rsidR="00085D69" w:rsidRPr="00B24141" w:rsidRDefault="00085D69" w:rsidP="00080940">
            <w:pPr>
              <w:rPr>
                <w:sz w:val="16"/>
                <w:szCs w:val="16"/>
              </w:rPr>
            </w:pP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6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Использование межбюджетных трансфертов бюджетом поселения при условии наличия неиспользованных остатков субсидий </w:t>
            </w:r>
          </w:p>
        </w:tc>
        <w:tc>
          <w:tcPr>
            <w:tcW w:w="170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приказ </w:t>
            </w:r>
            <w:proofErr w:type="spellStart"/>
            <w:r w:rsidRPr="00B24141">
              <w:rPr>
                <w:sz w:val="16"/>
                <w:szCs w:val="16"/>
              </w:rPr>
              <w:t>МФиНП</w:t>
            </w:r>
            <w:proofErr w:type="spellEnd"/>
            <w:r w:rsidRPr="00B24141">
              <w:rPr>
                <w:sz w:val="16"/>
                <w:szCs w:val="16"/>
              </w:rPr>
              <w:t xml:space="preserve"> НСО, постановление Правительства Новосибирской области об утверждении государственных программ, нормативных правовых актов, регламентирующих условия предоставления и расходования межбюджетных трансфертов</w:t>
            </w:r>
          </w:p>
        </w:tc>
        <w:tc>
          <w:tcPr>
            <w:tcW w:w="1134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</w:t>
            </w:r>
          </w:p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2015 года</w:t>
            </w:r>
          </w:p>
        </w:tc>
        <w:tc>
          <w:tcPr>
            <w:tcW w:w="1275" w:type="dxa"/>
            <w:gridSpan w:val="2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 во взаимодействии с </w:t>
            </w:r>
            <w:proofErr w:type="spellStart"/>
            <w:r w:rsidRPr="00B24141">
              <w:rPr>
                <w:sz w:val="16"/>
                <w:szCs w:val="16"/>
              </w:rPr>
              <w:t>УФиНП</w:t>
            </w:r>
            <w:proofErr w:type="spellEnd"/>
            <w:r w:rsidRPr="00B2414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повышение эффективности использования бюджетных средств,</w:t>
            </w:r>
          </w:p>
          <w:p w:rsidR="00D538F6" w:rsidRPr="00B24141" w:rsidRDefault="00D538F6" w:rsidP="00080940">
            <w:pPr>
              <w:rPr>
                <w:sz w:val="16"/>
                <w:szCs w:val="16"/>
              </w:rPr>
            </w:pP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7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Взаимодействие с территориальным органом Федерального казначейства по использованию краткосрочных бюджетных кредитов на пополнение остатков средств </w:t>
            </w:r>
          </w:p>
          <w:p w:rsidR="00D538F6" w:rsidRPr="00B24141" w:rsidRDefault="00D538F6" w:rsidP="0008094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соглашение с УФК района</w:t>
            </w:r>
          </w:p>
        </w:tc>
        <w:tc>
          <w:tcPr>
            <w:tcW w:w="1134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2015 год</w:t>
            </w:r>
          </w:p>
        </w:tc>
        <w:tc>
          <w:tcPr>
            <w:tcW w:w="1275" w:type="dxa"/>
            <w:gridSpan w:val="2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МО и </w:t>
            </w:r>
            <w:proofErr w:type="spellStart"/>
            <w:r w:rsidRPr="00B24141">
              <w:rPr>
                <w:sz w:val="16"/>
                <w:szCs w:val="16"/>
              </w:rPr>
              <w:t>УФиНП</w:t>
            </w:r>
            <w:proofErr w:type="spellEnd"/>
            <w:r w:rsidRPr="00B24141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обеспечение сбалансированности  бюджета </w:t>
            </w:r>
          </w:p>
        </w:tc>
      </w:tr>
      <w:tr w:rsidR="00D538F6" w:rsidRPr="00B24141" w:rsidTr="00085D69">
        <w:tc>
          <w:tcPr>
            <w:tcW w:w="10915" w:type="dxa"/>
            <w:gridSpan w:val="8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1.2. Жилищное строительство и жилищно-коммунальное хозяйство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8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iCs/>
                <w:sz w:val="16"/>
                <w:szCs w:val="16"/>
              </w:rPr>
              <w:t>Размещение муниципального заказа по строительству, реконструкции и ремонту объектов МО</w:t>
            </w:r>
          </w:p>
        </w:tc>
        <w:tc>
          <w:tcPr>
            <w:tcW w:w="170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iCs/>
                <w:sz w:val="16"/>
                <w:szCs w:val="16"/>
              </w:rPr>
              <w:t xml:space="preserve">Рекомендации по содержанию конкурсных документаций, подготовка технических заданий с учетом необходимости </w:t>
            </w:r>
            <w:proofErr w:type="spellStart"/>
            <w:r w:rsidRPr="00B24141">
              <w:rPr>
                <w:iCs/>
                <w:sz w:val="16"/>
                <w:szCs w:val="16"/>
              </w:rPr>
              <w:t>импортозамещения</w:t>
            </w:r>
            <w:proofErr w:type="spellEnd"/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pStyle w:val="2"/>
              <w:jc w:val="center"/>
              <w:rPr>
                <w:iCs/>
                <w:sz w:val="16"/>
                <w:szCs w:val="16"/>
              </w:rPr>
            </w:pPr>
            <w:r w:rsidRPr="00B24141">
              <w:rPr>
                <w:iCs/>
                <w:sz w:val="16"/>
                <w:szCs w:val="16"/>
              </w:rPr>
              <w:t>В течение</w:t>
            </w:r>
          </w:p>
          <w:p w:rsidR="00D538F6" w:rsidRPr="00B24141" w:rsidRDefault="00D538F6" w:rsidP="00080940">
            <w:pPr>
              <w:pStyle w:val="2"/>
              <w:jc w:val="center"/>
              <w:rPr>
                <w:sz w:val="16"/>
                <w:szCs w:val="16"/>
              </w:rPr>
            </w:pPr>
            <w:r w:rsidRPr="00B24141">
              <w:rPr>
                <w:iCs/>
                <w:sz w:val="16"/>
                <w:szCs w:val="16"/>
              </w:rPr>
              <w:t>2015 года</w:t>
            </w:r>
          </w:p>
        </w:tc>
        <w:tc>
          <w:tcPr>
            <w:tcW w:w="992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iCs/>
                <w:sz w:val="16"/>
                <w:szCs w:val="16"/>
              </w:rPr>
              <w:t>МО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rPr>
                <w:iCs/>
                <w:sz w:val="16"/>
                <w:szCs w:val="16"/>
              </w:rPr>
            </w:pP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9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Проведение работ по капитальному ремонту многоквартирных домов в рамках реализации программных мероприятий</w:t>
            </w:r>
          </w:p>
          <w:p w:rsidR="00D538F6" w:rsidRPr="00B24141" w:rsidRDefault="00D538F6" w:rsidP="0008094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отчетность </w:t>
            </w:r>
            <w:proofErr w:type="gramStart"/>
            <w:r w:rsidRPr="00B24141">
              <w:rPr>
                <w:sz w:val="16"/>
                <w:szCs w:val="16"/>
              </w:rPr>
              <w:t>в</w:t>
            </w:r>
            <w:proofErr w:type="gramEnd"/>
            <w:r w:rsidRPr="00B24141">
              <w:rPr>
                <w:sz w:val="16"/>
                <w:szCs w:val="16"/>
              </w:rPr>
              <w:t> государственную</w:t>
            </w:r>
          </w:p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корпорацию Фонд содействия реформированию ЖКХ</w:t>
            </w:r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 2015</w:t>
            </w:r>
            <w:r w:rsidRPr="00B24141">
              <w:rPr>
                <w:sz w:val="16"/>
                <w:szCs w:val="16"/>
              </w:rPr>
              <w:noBreakHyphen/>
              <w:t>2016 годов</w:t>
            </w:r>
          </w:p>
        </w:tc>
        <w:tc>
          <w:tcPr>
            <w:tcW w:w="992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 во взаимодействии с </w:t>
            </w:r>
            <w:proofErr w:type="spellStart"/>
            <w:r w:rsidRPr="00B24141">
              <w:rPr>
                <w:sz w:val="16"/>
                <w:szCs w:val="16"/>
              </w:rPr>
              <w:t>МЖКХиЭ</w:t>
            </w:r>
            <w:proofErr w:type="spellEnd"/>
          </w:p>
        </w:tc>
        <w:tc>
          <w:tcPr>
            <w:tcW w:w="851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приведение жилого фонда в нормативное состояние 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10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rPr>
                <w:bCs/>
                <w:sz w:val="16"/>
                <w:szCs w:val="16"/>
              </w:rPr>
            </w:pPr>
            <w:r w:rsidRPr="00B24141">
              <w:rPr>
                <w:bCs/>
                <w:sz w:val="16"/>
                <w:szCs w:val="16"/>
              </w:rPr>
              <w:t xml:space="preserve">Проведение работ по реализации мероприятий подпрограммы «Чистая вода» государственной программы Новосибирской области «Жилищно-коммунальное хозяйство Новосибирской области в 2015-2020 годах» </w:t>
            </w:r>
          </w:p>
          <w:p w:rsidR="00D538F6" w:rsidRPr="00B24141" w:rsidRDefault="00D538F6" w:rsidP="00080940">
            <w:pPr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государственная программа </w:t>
            </w:r>
            <w:r w:rsidRPr="00B24141">
              <w:rPr>
                <w:iCs/>
                <w:sz w:val="16"/>
                <w:szCs w:val="16"/>
              </w:rPr>
              <w:t xml:space="preserve">Новосибирской области </w:t>
            </w:r>
            <w:r w:rsidRPr="00B24141">
              <w:rPr>
                <w:sz w:val="16"/>
                <w:szCs w:val="16"/>
              </w:rPr>
              <w:t>«Жилищно-коммунальное хозяйство Новосибирской области в 2015-2020 годах»</w:t>
            </w:r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 2015</w:t>
            </w:r>
            <w:r w:rsidRPr="00B24141">
              <w:rPr>
                <w:sz w:val="16"/>
                <w:szCs w:val="16"/>
              </w:rPr>
              <w:noBreakHyphen/>
              <w:t>2017 годов</w:t>
            </w:r>
          </w:p>
        </w:tc>
        <w:tc>
          <w:tcPr>
            <w:tcW w:w="992" w:type="dxa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МО во взаимодействии </w:t>
            </w:r>
            <w:proofErr w:type="gramStart"/>
            <w:r w:rsidRPr="00B24141">
              <w:rPr>
                <w:sz w:val="16"/>
                <w:szCs w:val="16"/>
              </w:rPr>
              <w:t>с</w:t>
            </w:r>
            <w:proofErr w:type="gramEnd"/>
          </w:p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proofErr w:type="spellStart"/>
            <w:r w:rsidRPr="00B24141">
              <w:rPr>
                <w:sz w:val="16"/>
                <w:szCs w:val="16"/>
              </w:rPr>
              <w:t>МЖКХиЭ</w:t>
            </w:r>
            <w:proofErr w:type="spellEnd"/>
          </w:p>
        </w:tc>
        <w:tc>
          <w:tcPr>
            <w:tcW w:w="851" w:type="dxa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областной бюджет Новосибирской области – </w:t>
            </w:r>
            <w:r w:rsidRPr="00085D69">
              <w:rPr>
                <w:sz w:val="16"/>
                <w:szCs w:val="16"/>
              </w:rPr>
              <w:t>910</w:t>
            </w:r>
            <w:r w:rsidRPr="00B24141">
              <w:rPr>
                <w:sz w:val="16"/>
                <w:szCs w:val="16"/>
              </w:rPr>
              <w:t xml:space="preserve"> млн. рублей в 2015 году</w:t>
            </w:r>
          </w:p>
        </w:tc>
        <w:tc>
          <w:tcPr>
            <w:tcW w:w="1984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обеспечение питьевой водой нормативного качества с. Завьялово </w:t>
            </w:r>
            <w:proofErr w:type="spellStart"/>
            <w:r w:rsidRPr="00B24141">
              <w:rPr>
                <w:sz w:val="16"/>
                <w:szCs w:val="16"/>
              </w:rPr>
              <w:t>Тогучинского</w:t>
            </w:r>
            <w:proofErr w:type="spellEnd"/>
            <w:r w:rsidRPr="00B24141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11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rPr>
                <w:bCs/>
                <w:sz w:val="16"/>
                <w:szCs w:val="16"/>
              </w:rPr>
            </w:pPr>
            <w:r w:rsidRPr="00B24141">
              <w:rPr>
                <w:bCs/>
                <w:sz w:val="16"/>
                <w:szCs w:val="16"/>
              </w:rPr>
              <w:t>Формирование резерва топливных ресурсов на  территории поселения</w:t>
            </w:r>
          </w:p>
        </w:tc>
        <w:tc>
          <w:tcPr>
            <w:tcW w:w="1701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ежегодно </w:t>
            </w:r>
          </w:p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 2015</w:t>
            </w:r>
            <w:r w:rsidRPr="00B24141">
              <w:rPr>
                <w:sz w:val="16"/>
                <w:szCs w:val="16"/>
              </w:rPr>
              <w:noBreakHyphen/>
              <w:t>2017 годов</w:t>
            </w:r>
          </w:p>
        </w:tc>
        <w:tc>
          <w:tcPr>
            <w:tcW w:w="992" w:type="dxa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</w:p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приобретение резервного угля для предотвращения ЧС ситуаций, связанных с отсутствием угля в котельной в отопительный период</w:t>
            </w:r>
          </w:p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</w:p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</w:p>
        </w:tc>
      </w:tr>
      <w:tr w:rsidR="00D538F6" w:rsidRPr="00B24141" w:rsidTr="00085D69">
        <w:tc>
          <w:tcPr>
            <w:tcW w:w="10915" w:type="dxa"/>
            <w:gridSpan w:val="8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II. Обеспечение социальной стабильности</w:t>
            </w:r>
          </w:p>
        </w:tc>
      </w:tr>
      <w:tr w:rsidR="00D538F6" w:rsidRPr="00B24141" w:rsidTr="00085D69">
        <w:tc>
          <w:tcPr>
            <w:tcW w:w="10915" w:type="dxa"/>
            <w:gridSpan w:val="8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2.1. Содействие изменению структуры занятости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12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Оптимизация штатной численности, повышение оплаты труда в бюджетной сфере в зависимости от качества труда работников муниципальных учреждений</w:t>
            </w:r>
          </w:p>
        </w:tc>
        <w:tc>
          <w:tcPr>
            <w:tcW w:w="1701" w:type="dxa"/>
          </w:tcPr>
          <w:p w:rsidR="00D538F6" w:rsidRPr="00B24141" w:rsidRDefault="00D538F6" w:rsidP="00080940">
            <w:pPr>
              <w:rPr>
                <w:strike/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отраслевые системы оплаты труда</w:t>
            </w:r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в течение</w:t>
            </w:r>
          </w:p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2015 года</w:t>
            </w:r>
          </w:p>
        </w:tc>
        <w:tc>
          <w:tcPr>
            <w:tcW w:w="992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 во взаимодействии с МР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повышение производительности труда в бюджетной сфере</w:t>
            </w:r>
          </w:p>
        </w:tc>
      </w:tr>
      <w:tr w:rsidR="00D538F6" w:rsidRPr="00B24141" w:rsidTr="00085D69">
        <w:tc>
          <w:tcPr>
            <w:tcW w:w="10915" w:type="dxa"/>
            <w:gridSpan w:val="8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III. Мониторинг и контроль ситуации в экономике и социальной сфере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13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Анализ исполнения доходной части  бюджета </w:t>
            </w:r>
            <w:proofErr w:type="spellStart"/>
            <w:r w:rsidRPr="00B24141">
              <w:rPr>
                <w:sz w:val="16"/>
                <w:szCs w:val="16"/>
              </w:rPr>
              <w:t>Завьяловского</w:t>
            </w:r>
            <w:proofErr w:type="spellEnd"/>
            <w:r w:rsidRPr="00B24141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B24141">
              <w:rPr>
                <w:sz w:val="16"/>
                <w:szCs w:val="16"/>
              </w:rPr>
              <w:t>Тогучинского</w:t>
            </w:r>
            <w:proofErr w:type="spellEnd"/>
            <w:r w:rsidRPr="00B24141">
              <w:rPr>
                <w:sz w:val="16"/>
                <w:szCs w:val="16"/>
              </w:rPr>
              <w:t xml:space="preserve"> района Новосибирской области, оценка влияния изменений налогового законодательства </w:t>
            </w:r>
          </w:p>
        </w:tc>
        <w:tc>
          <w:tcPr>
            <w:tcW w:w="170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аналитическая записка</w:t>
            </w:r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ежеквартально</w:t>
            </w:r>
          </w:p>
        </w:tc>
        <w:tc>
          <w:tcPr>
            <w:tcW w:w="992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 во взаимодействии с УФНС по НСО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выработка необходимых мер для исполнения бюджета  </w:t>
            </w:r>
            <w:proofErr w:type="spellStart"/>
            <w:r w:rsidRPr="00B24141">
              <w:rPr>
                <w:sz w:val="16"/>
                <w:szCs w:val="16"/>
              </w:rPr>
              <w:t>Завьяловского</w:t>
            </w:r>
            <w:proofErr w:type="spellEnd"/>
            <w:r w:rsidRPr="00B24141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B24141">
              <w:rPr>
                <w:sz w:val="16"/>
                <w:szCs w:val="16"/>
              </w:rPr>
              <w:t>Тогучинского</w:t>
            </w:r>
            <w:proofErr w:type="spellEnd"/>
            <w:r w:rsidRPr="00B24141">
              <w:rPr>
                <w:sz w:val="16"/>
                <w:szCs w:val="16"/>
              </w:rPr>
              <w:t xml:space="preserve"> района Новосибирской области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14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Мониторинг </w:t>
            </w:r>
            <w:proofErr w:type="gramStart"/>
            <w:r w:rsidRPr="00B24141">
              <w:rPr>
                <w:sz w:val="16"/>
                <w:szCs w:val="16"/>
              </w:rPr>
              <w:t>расходов</w:t>
            </w:r>
            <w:proofErr w:type="gramEnd"/>
            <w:r w:rsidRPr="00B24141">
              <w:rPr>
                <w:sz w:val="16"/>
                <w:szCs w:val="16"/>
              </w:rPr>
              <w:t xml:space="preserve"> на содержание органов местного самоуправления начиная с 2015 года, в соответствии с установленными Министерством финансов Российской Федерации нормативами формирования расходов на содержание органов муниципальной власти, независимо от уровня </w:t>
            </w:r>
            <w:proofErr w:type="spellStart"/>
            <w:r w:rsidRPr="00B24141">
              <w:rPr>
                <w:sz w:val="16"/>
                <w:szCs w:val="16"/>
              </w:rPr>
              <w:t>дотационности</w:t>
            </w:r>
            <w:proofErr w:type="spellEnd"/>
            <w:r w:rsidRPr="00B2414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аналитическая записка</w:t>
            </w:r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ежеквартально до 1 числа месяца, следующего за </w:t>
            </w:r>
            <w:proofErr w:type="gramStart"/>
            <w:r w:rsidRPr="00B24141">
              <w:rPr>
                <w:sz w:val="16"/>
                <w:szCs w:val="16"/>
              </w:rPr>
              <w:t>отчетным</w:t>
            </w:r>
            <w:proofErr w:type="gramEnd"/>
          </w:p>
        </w:tc>
        <w:tc>
          <w:tcPr>
            <w:tcW w:w="992" w:type="dxa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proofErr w:type="spellStart"/>
            <w:r w:rsidRPr="00B24141">
              <w:rPr>
                <w:sz w:val="16"/>
                <w:szCs w:val="16"/>
              </w:rPr>
              <w:t>непревышение</w:t>
            </w:r>
            <w:proofErr w:type="spellEnd"/>
            <w:r w:rsidRPr="00B24141">
              <w:rPr>
                <w:sz w:val="16"/>
                <w:szCs w:val="16"/>
              </w:rPr>
              <w:t xml:space="preserve"> предельного объема расходов на содержание органов местного самоуправления </w:t>
            </w:r>
          </w:p>
        </w:tc>
      </w:tr>
      <w:tr w:rsidR="00D538F6" w:rsidRPr="00B24141" w:rsidTr="00085D69">
        <w:tc>
          <w:tcPr>
            <w:tcW w:w="709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15</w:t>
            </w:r>
          </w:p>
        </w:tc>
        <w:tc>
          <w:tcPr>
            <w:tcW w:w="3261" w:type="dxa"/>
          </w:tcPr>
          <w:p w:rsidR="00D538F6" w:rsidRPr="00B24141" w:rsidRDefault="00D538F6" w:rsidP="00080940">
            <w:pPr>
              <w:suppressAutoHyphens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Проведение аналитической работы по оценке решения вопросов местного значения органами местного самоуправления сельского поселения </w:t>
            </w:r>
          </w:p>
        </w:tc>
        <w:tc>
          <w:tcPr>
            <w:tcW w:w="1701" w:type="dxa"/>
          </w:tcPr>
          <w:p w:rsidR="00D538F6" w:rsidRPr="00B24141" w:rsidRDefault="00D538F6" w:rsidP="00080940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аналитическая записка</w:t>
            </w:r>
          </w:p>
        </w:tc>
        <w:tc>
          <w:tcPr>
            <w:tcW w:w="1417" w:type="dxa"/>
            <w:gridSpan w:val="2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до 01.11.2015</w:t>
            </w:r>
          </w:p>
        </w:tc>
        <w:tc>
          <w:tcPr>
            <w:tcW w:w="992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>МО</w:t>
            </w:r>
          </w:p>
        </w:tc>
        <w:tc>
          <w:tcPr>
            <w:tcW w:w="851" w:type="dxa"/>
          </w:tcPr>
          <w:p w:rsidR="00D538F6" w:rsidRPr="00B24141" w:rsidRDefault="00D538F6" w:rsidP="000809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D538F6" w:rsidRPr="00B24141" w:rsidRDefault="00D538F6" w:rsidP="00085D69">
            <w:pPr>
              <w:rPr>
                <w:sz w:val="16"/>
                <w:szCs w:val="16"/>
              </w:rPr>
            </w:pPr>
            <w:r w:rsidRPr="00B24141">
              <w:rPr>
                <w:sz w:val="16"/>
                <w:szCs w:val="16"/>
              </w:rPr>
              <w:t xml:space="preserve">повышение </w:t>
            </w:r>
            <w:proofErr w:type="spellStart"/>
            <w:r w:rsidRPr="00B24141">
              <w:rPr>
                <w:sz w:val="16"/>
                <w:szCs w:val="16"/>
              </w:rPr>
              <w:t>ффективности</w:t>
            </w:r>
            <w:proofErr w:type="spellEnd"/>
            <w:r w:rsidRPr="00B24141">
              <w:rPr>
                <w:sz w:val="16"/>
                <w:szCs w:val="16"/>
              </w:rPr>
              <w:t xml:space="preserve"> деятельности органов местного самоуправления, оптимальное распределение полномочий </w:t>
            </w:r>
          </w:p>
        </w:tc>
      </w:tr>
    </w:tbl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0881"/>
      </w:tblGrid>
      <w:tr w:rsidR="00085D69" w:rsidTr="006441DB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69" w:rsidRDefault="00085D69" w:rsidP="00085D69">
            <w:pP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lastRenderedPageBreak/>
              <w:t>№ 3, Пятница, 20.02.2015                                                            ЗАВЬЯЛОВСКИЙ ВЕСТНИК                                                                                                2</w:t>
            </w:r>
            <w:r>
              <w:rPr>
                <w:rFonts w:ascii="Monotype Corsiva" w:hAnsi="Monotype Corsiva"/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085D69" w:rsidTr="006441DB"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07" w:rsidRDefault="00662C07" w:rsidP="00662C07">
            <w:pPr>
              <w:jc w:val="center"/>
              <w:rPr>
                <w:b/>
                <w:sz w:val="20"/>
                <w:szCs w:val="20"/>
              </w:rPr>
            </w:pPr>
          </w:p>
          <w:p w:rsidR="00662C07" w:rsidRPr="009945DA" w:rsidRDefault="00662C07" w:rsidP="00662C07">
            <w:pPr>
              <w:jc w:val="center"/>
              <w:rPr>
                <w:b/>
                <w:sz w:val="20"/>
                <w:szCs w:val="20"/>
              </w:rPr>
            </w:pPr>
            <w:r w:rsidRPr="009945DA">
              <w:rPr>
                <w:b/>
                <w:sz w:val="20"/>
                <w:szCs w:val="20"/>
              </w:rPr>
              <w:t>администрация</w:t>
            </w:r>
          </w:p>
          <w:p w:rsidR="00662C07" w:rsidRPr="009945DA" w:rsidRDefault="00662C07" w:rsidP="00662C0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945DA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9945DA">
              <w:rPr>
                <w:b/>
                <w:sz w:val="20"/>
                <w:szCs w:val="20"/>
              </w:rPr>
              <w:t xml:space="preserve"> сельсовета</w:t>
            </w:r>
          </w:p>
          <w:p w:rsidR="00662C07" w:rsidRPr="009945DA" w:rsidRDefault="00662C07" w:rsidP="00662C0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945DA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9945DA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945DA">
              <w:rPr>
                <w:b/>
                <w:sz w:val="20"/>
                <w:szCs w:val="20"/>
              </w:rPr>
              <w:t>Новосибирской области</w:t>
            </w:r>
          </w:p>
          <w:p w:rsidR="00662C07" w:rsidRPr="009945DA" w:rsidRDefault="00662C07" w:rsidP="00662C07">
            <w:pPr>
              <w:jc w:val="center"/>
              <w:rPr>
                <w:b/>
                <w:sz w:val="20"/>
                <w:szCs w:val="20"/>
              </w:rPr>
            </w:pPr>
          </w:p>
          <w:p w:rsidR="00662C07" w:rsidRPr="009945DA" w:rsidRDefault="00662C07" w:rsidP="00662C07">
            <w:pPr>
              <w:tabs>
                <w:tab w:val="left" w:pos="3080"/>
                <w:tab w:val="center" w:pos="4989"/>
              </w:tabs>
              <w:jc w:val="center"/>
              <w:rPr>
                <w:b/>
                <w:sz w:val="20"/>
                <w:szCs w:val="20"/>
              </w:rPr>
            </w:pPr>
            <w:r w:rsidRPr="009945DA">
              <w:rPr>
                <w:b/>
                <w:sz w:val="20"/>
                <w:szCs w:val="20"/>
              </w:rPr>
              <w:t>РАСПОРЯЖЕНИЕ</w:t>
            </w:r>
          </w:p>
          <w:p w:rsidR="00662C07" w:rsidRPr="009945DA" w:rsidRDefault="00662C07" w:rsidP="00662C07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jc w:val="center"/>
              <w:tblInd w:w="3539" w:type="dxa"/>
              <w:tblLayout w:type="fixed"/>
              <w:tblLook w:val="01E0" w:firstRow="1" w:lastRow="1" w:firstColumn="1" w:lastColumn="1" w:noHBand="0" w:noVBand="0"/>
            </w:tblPr>
            <w:tblGrid>
              <w:gridCol w:w="1636"/>
              <w:gridCol w:w="653"/>
              <w:gridCol w:w="1070"/>
            </w:tblGrid>
            <w:tr w:rsidR="00662C07" w:rsidRPr="009945DA" w:rsidTr="006441DB">
              <w:trPr>
                <w:trHeight w:val="319"/>
                <w:jc w:val="center"/>
              </w:trPr>
              <w:tc>
                <w:tcPr>
                  <w:tcW w:w="1636" w:type="dxa"/>
                  <w:hideMark/>
                </w:tcPr>
                <w:p w:rsidR="00662C07" w:rsidRPr="009945DA" w:rsidRDefault="00662C07" w:rsidP="006441DB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945DA">
                    <w:rPr>
                      <w:sz w:val="20"/>
                      <w:szCs w:val="20"/>
                      <w:lang w:eastAsia="en-US"/>
                    </w:rPr>
                    <w:t>20.02.2015</w:t>
                  </w:r>
                </w:p>
              </w:tc>
              <w:tc>
                <w:tcPr>
                  <w:tcW w:w="653" w:type="dxa"/>
                  <w:hideMark/>
                </w:tcPr>
                <w:p w:rsidR="00662C07" w:rsidRPr="009945DA" w:rsidRDefault="00662C07" w:rsidP="006441DB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945DA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70" w:type="dxa"/>
                  <w:hideMark/>
                </w:tcPr>
                <w:p w:rsidR="00662C07" w:rsidRPr="009945DA" w:rsidRDefault="00662C07" w:rsidP="006441DB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945DA">
                    <w:rPr>
                      <w:sz w:val="20"/>
                      <w:szCs w:val="20"/>
                      <w:lang w:eastAsia="en-US"/>
                    </w:rPr>
                    <w:t>10-р</w:t>
                  </w:r>
                </w:p>
              </w:tc>
            </w:tr>
          </w:tbl>
          <w:p w:rsidR="00662C07" w:rsidRPr="009945DA" w:rsidRDefault="00662C07" w:rsidP="00662C07">
            <w:pPr>
              <w:ind w:left="150"/>
              <w:jc w:val="center"/>
              <w:rPr>
                <w:sz w:val="20"/>
                <w:szCs w:val="20"/>
              </w:rPr>
            </w:pPr>
          </w:p>
          <w:p w:rsidR="00662C07" w:rsidRPr="009945DA" w:rsidRDefault="00662C07" w:rsidP="00662C07">
            <w:pPr>
              <w:jc w:val="center"/>
              <w:rPr>
                <w:sz w:val="20"/>
                <w:szCs w:val="20"/>
              </w:rPr>
            </w:pPr>
            <w:proofErr w:type="spellStart"/>
            <w:r w:rsidRPr="009945DA">
              <w:rPr>
                <w:sz w:val="20"/>
                <w:szCs w:val="20"/>
              </w:rPr>
              <w:t>с</w:t>
            </w:r>
            <w:proofErr w:type="gramStart"/>
            <w:r w:rsidRPr="009945DA">
              <w:rPr>
                <w:sz w:val="20"/>
                <w:szCs w:val="20"/>
              </w:rPr>
              <w:t>.З</w:t>
            </w:r>
            <w:proofErr w:type="gramEnd"/>
            <w:r w:rsidRPr="009945DA">
              <w:rPr>
                <w:sz w:val="20"/>
                <w:szCs w:val="20"/>
              </w:rPr>
              <w:t>авьялово</w:t>
            </w:r>
            <w:proofErr w:type="spellEnd"/>
          </w:p>
          <w:p w:rsidR="00662C07" w:rsidRPr="009945DA" w:rsidRDefault="00662C07" w:rsidP="00662C07">
            <w:pPr>
              <w:jc w:val="center"/>
              <w:rPr>
                <w:b/>
                <w:sz w:val="20"/>
                <w:szCs w:val="20"/>
              </w:rPr>
            </w:pPr>
          </w:p>
          <w:p w:rsidR="00662C07" w:rsidRPr="009945DA" w:rsidRDefault="00662C07" w:rsidP="00662C07">
            <w:pPr>
              <w:jc w:val="center"/>
              <w:rPr>
                <w:sz w:val="20"/>
                <w:szCs w:val="20"/>
              </w:rPr>
            </w:pPr>
            <w:r w:rsidRPr="009945DA">
              <w:rPr>
                <w:sz w:val="20"/>
                <w:szCs w:val="20"/>
              </w:rPr>
              <w:t>О подготовке и проведении мобилизационной тренировки</w:t>
            </w:r>
          </w:p>
          <w:p w:rsidR="00662C07" w:rsidRPr="009945DA" w:rsidRDefault="00662C07" w:rsidP="00662C07">
            <w:pPr>
              <w:jc w:val="center"/>
              <w:rPr>
                <w:sz w:val="20"/>
                <w:szCs w:val="20"/>
              </w:rPr>
            </w:pPr>
          </w:p>
          <w:p w:rsidR="00662C07" w:rsidRPr="009945DA" w:rsidRDefault="00662C07" w:rsidP="00662C07">
            <w:pPr>
              <w:jc w:val="both"/>
              <w:rPr>
                <w:sz w:val="20"/>
                <w:szCs w:val="20"/>
              </w:rPr>
            </w:pPr>
            <w:r w:rsidRPr="009945DA">
              <w:rPr>
                <w:sz w:val="20"/>
                <w:szCs w:val="20"/>
              </w:rPr>
              <w:t xml:space="preserve">         В соответствии с Указом Президента Российской Федерации от 14.07.2011г.          № 951с «Вопросы мобилизационной подготовки органов государственной власти, органов местного самоуправления, государственных  органов и организаций», «Организационно-методическими рекомендациями органам местного самоуправления Новосибирской области по проведению мероприятий по мобилизационной подготовке в 2015 году»,  планом мобилизационной подготовки </w:t>
            </w:r>
            <w:proofErr w:type="spellStart"/>
            <w:r w:rsidRPr="009945DA">
              <w:rPr>
                <w:sz w:val="20"/>
                <w:szCs w:val="20"/>
              </w:rPr>
              <w:t>Тогучинского</w:t>
            </w:r>
            <w:proofErr w:type="spellEnd"/>
            <w:r w:rsidRPr="009945DA">
              <w:rPr>
                <w:sz w:val="20"/>
                <w:szCs w:val="20"/>
              </w:rPr>
              <w:t xml:space="preserve"> района на 2015 год:</w:t>
            </w:r>
          </w:p>
          <w:p w:rsidR="00662C07" w:rsidRPr="00662C07" w:rsidRDefault="00662C07" w:rsidP="00662C07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Специалисту администрации по ГОЧС (Макиенко Н.А.) запланировать проведение мобилизационной тренировки с группами контроля администрации </w:t>
            </w:r>
            <w:proofErr w:type="spellStart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Новосибирской области, предприятий экономики </w:t>
            </w:r>
            <w:proofErr w:type="spellStart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сельсовета, администрацией района на 24 февраля 2015 года</w:t>
            </w:r>
          </w:p>
          <w:p w:rsidR="00662C07" w:rsidRPr="00662C07" w:rsidRDefault="00662C07" w:rsidP="00662C07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В целях качественной подготовки и проведения мобилизационной тренировки с группами контроля на тренировку привлечь:</w:t>
            </w:r>
          </w:p>
          <w:p w:rsidR="00662C07" w:rsidRPr="00662C07" w:rsidRDefault="00662C07" w:rsidP="00662C07">
            <w:pPr>
              <w:pStyle w:val="aa"/>
              <w:numPr>
                <w:ilvl w:val="1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руководителей объектов экономики расположенных на территории </w:t>
            </w:r>
            <w:proofErr w:type="spellStart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сельсовета, согласно оперативному заданию.</w:t>
            </w:r>
          </w:p>
          <w:p w:rsidR="00662C07" w:rsidRPr="00662C07" w:rsidRDefault="00662C07" w:rsidP="00662C07">
            <w:pPr>
              <w:pStyle w:val="aa"/>
              <w:numPr>
                <w:ilvl w:val="1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группу контроля администрации поселения, включив в нее  необходимых специалистов.      </w:t>
            </w:r>
          </w:p>
          <w:p w:rsidR="00662C07" w:rsidRPr="00662C07" w:rsidRDefault="00662C07" w:rsidP="00662C07">
            <w:pPr>
              <w:pStyle w:val="aa"/>
              <w:numPr>
                <w:ilvl w:val="1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Обеспечить работу группы контроля в полном составе.</w:t>
            </w:r>
          </w:p>
          <w:p w:rsidR="00662C07" w:rsidRPr="00662C07" w:rsidRDefault="00662C07" w:rsidP="00662C07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Создать штаб мобилизационной тренировки в администрации поселения, выделив  необходимые технические средства для проведения тренировки 24.02.2015г.</w:t>
            </w:r>
          </w:p>
          <w:p w:rsidR="00662C07" w:rsidRPr="00662C07" w:rsidRDefault="00662C07" w:rsidP="00662C07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Начальнику штаба руководства организовать разработку документов мобилизационной тренировки, </w:t>
            </w:r>
            <w:proofErr w:type="gramStart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662C07">
              <w:rPr>
                <w:rFonts w:ascii="Times New Roman" w:hAnsi="Times New Roman" w:cs="Times New Roman"/>
                <w:sz w:val="20"/>
                <w:szCs w:val="20"/>
              </w:rPr>
              <w:t xml:space="preserve"> указанной тематики.</w:t>
            </w:r>
          </w:p>
          <w:p w:rsidR="00662C07" w:rsidRPr="00662C07" w:rsidRDefault="00662C07" w:rsidP="00662C07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Рекомендовать руководителям предприятий, организаций своим решением определить составы рабочих коллективов по выполнению задач в период проведения тренировки, организовать подготовку к тренировке и обеспечить в ней участие привлекаемых  должностных лиц.</w:t>
            </w:r>
          </w:p>
          <w:p w:rsidR="00662C07" w:rsidRPr="00662C07" w:rsidRDefault="00662C07" w:rsidP="00662C07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В период подготовки и в ходе проведения тренировки обеспечить строгое соблюдение требований действующего законодательства по сохранению государственной тайны.  На документах, разрабатываемых при подготовке и в ходе тренировки иметь пометку «по тренировке». При проведении практических мероприятий не допускать нарушений мер безопасности.</w:t>
            </w:r>
          </w:p>
          <w:p w:rsidR="00662C07" w:rsidRPr="00662C07" w:rsidRDefault="00662C07" w:rsidP="00662C07">
            <w:pPr>
              <w:pStyle w:val="aa"/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2C07">
              <w:rPr>
                <w:rFonts w:ascii="Times New Roman" w:hAnsi="Times New Roman" w:cs="Times New Roman"/>
                <w:sz w:val="20"/>
                <w:szCs w:val="20"/>
              </w:rPr>
              <w:t>Контроль исполнения настоящего распоряжения оставляю за собой.</w:t>
            </w:r>
          </w:p>
          <w:p w:rsidR="00662C07" w:rsidRDefault="00662C07" w:rsidP="00662C07">
            <w:pPr>
              <w:jc w:val="both"/>
              <w:rPr>
                <w:sz w:val="20"/>
                <w:szCs w:val="20"/>
              </w:rPr>
            </w:pPr>
          </w:p>
          <w:p w:rsidR="00662C07" w:rsidRDefault="00662C07" w:rsidP="00662C07">
            <w:pPr>
              <w:jc w:val="both"/>
              <w:rPr>
                <w:sz w:val="20"/>
                <w:szCs w:val="20"/>
              </w:rPr>
            </w:pPr>
          </w:p>
          <w:p w:rsidR="00662C07" w:rsidRDefault="00662C07" w:rsidP="00662C07">
            <w:pPr>
              <w:jc w:val="both"/>
              <w:rPr>
                <w:sz w:val="20"/>
                <w:szCs w:val="20"/>
              </w:rPr>
            </w:pPr>
          </w:p>
          <w:p w:rsidR="00662C07" w:rsidRDefault="00662C07" w:rsidP="00662C07">
            <w:pPr>
              <w:jc w:val="both"/>
              <w:rPr>
                <w:sz w:val="20"/>
                <w:szCs w:val="20"/>
              </w:rPr>
            </w:pPr>
          </w:p>
          <w:p w:rsidR="00662C07" w:rsidRPr="009945DA" w:rsidRDefault="00662C07" w:rsidP="00662C07">
            <w:pPr>
              <w:jc w:val="both"/>
              <w:rPr>
                <w:sz w:val="20"/>
                <w:szCs w:val="20"/>
              </w:rPr>
            </w:pPr>
          </w:p>
          <w:p w:rsidR="00662C07" w:rsidRPr="009945DA" w:rsidRDefault="00662C07" w:rsidP="00662C07">
            <w:pPr>
              <w:jc w:val="both"/>
              <w:rPr>
                <w:sz w:val="20"/>
                <w:szCs w:val="20"/>
              </w:rPr>
            </w:pPr>
            <w:r w:rsidRPr="009945DA">
              <w:rPr>
                <w:sz w:val="20"/>
                <w:szCs w:val="20"/>
              </w:rPr>
              <w:t xml:space="preserve">Глава </w:t>
            </w:r>
            <w:proofErr w:type="spellStart"/>
            <w:r w:rsidRPr="009945DA">
              <w:rPr>
                <w:sz w:val="20"/>
                <w:szCs w:val="20"/>
              </w:rPr>
              <w:t>Завьяловского</w:t>
            </w:r>
            <w:proofErr w:type="spellEnd"/>
            <w:r w:rsidRPr="009945DA">
              <w:rPr>
                <w:sz w:val="20"/>
                <w:szCs w:val="20"/>
              </w:rPr>
              <w:t xml:space="preserve"> сельсовета                                        </w:t>
            </w:r>
            <w:proofErr w:type="spellStart"/>
            <w:r w:rsidRPr="009945DA">
              <w:rPr>
                <w:sz w:val="20"/>
                <w:szCs w:val="20"/>
              </w:rPr>
              <w:t>В.В.Шарыкалов</w:t>
            </w:r>
            <w:proofErr w:type="spellEnd"/>
          </w:p>
          <w:p w:rsidR="00085D69" w:rsidRDefault="00662C07" w:rsidP="00662C07">
            <w:pPr>
              <w:rPr>
                <w:sz w:val="20"/>
                <w:szCs w:val="20"/>
              </w:rPr>
            </w:pPr>
            <w:proofErr w:type="spellStart"/>
            <w:r w:rsidRPr="009945DA">
              <w:rPr>
                <w:sz w:val="20"/>
                <w:szCs w:val="20"/>
              </w:rPr>
              <w:t>Тогучинского</w:t>
            </w:r>
            <w:proofErr w:type="spellEnd"/>
            <w:r w:rsidRPr="009945D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662C07" w:rsidRDefault="00662C07" w:rsidP="00662C07">
            <w:pPr>
              <w:rPr>
                <w:sz w:val="20"/>
                <w:szCs w:val="20"/>
              </w:rPr>
            </w:pPr>
          </w:p>
          <w:p w:rsidR="00085D69" w:rsidRDefault="00085D69" w:rsidP="006441DB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085D69" w:rsidRDefault="00085D69" w:rsidP="006441DB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  <w:p w:rsidR="00085D69" w:rsidRDefault="00085D69" w:rsidP="006441DB">
            <w:pPr>
              <w:jc w:val="right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6"/>
        <w:gridCol w:w="3513"/>
        <w:gridCol w:w="3496"/>
      </w:tblGrid>
      <w:tr w:rsidR="00034111" w:rsidRPr="00FA1925" w:rsidTr="00441049">
        <w:trPr>
          <w:trHeight w:val="1875"/>
        </w:trPr>
        <w:tc>
          <w:tcPr>
            <w:tcW w:w="3906" w:type="dxa"/>
          </w:tcPr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bookmarkStart w:id="0" w:name="_GoBack"/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034111" w:rsidRPr="00FA1925" w:rsidRDefault="00034111" w:rsidP="00441049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</w:tc>
        <w:tc>
          <w:tcPr>
            <w:tcW w:w="3513" w:type="dxa"/>
          </w:tcPr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496" w:type="dxa"/>
          </w:tcPr>
          <w:p w:rsidR="00034111" w:rsidRPr="00FA1925" w:rsidRDefault="00034111" w:rsidP="00441049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034111" w:rsidRPr="00FA1925" w:rsidRDefault="00034111" w:rsidP="00441049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034111" w:rsidRPr="00FA1925" w:rsidRDefault="00034111" w:rsidP="00441049">
            <w:pPr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</w:tc>
      </w:tr>
      <w:bookmarkEnd w:id="0"/>
    </w:tbl>
    <w:p w:rsidR="00034111" w:rsidRPr="00034111" w:rsidRDefault="00034111" w:rsidP="00034111">
      <w:pPr>
        <w:tabs>
          <w:tab w:val="left" w:pos="2550"/>
        </w:tabs>
      </w:pPr>
    </w:p>
    <w:sectPr w:rsidR="00034111" w:rsidRPr="00034111" w:rsidSect="000661F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1D4" w:rsidRDefault="007151D4" w:rsidP="00034111">
      <w:r>
        <w:separator/>
      </w:r>
    </w:p>
  </w:endnote>
  <w:endnote w:type="continuationSeparator" w:id="0">
    <w:p w:rsidR="007151D4" w:rsidRDefault="007151D4" w:rsidP="0003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1D4" w:rsidRDefault="007151D4" w:rsidP="00034111">
      <w:r>
        <w:separator/>
      </w:r>
    </w:p>
  </w:footnote>
  <w:footnote w:type="continuationSeparator" w:id="0">
    <w:p w:rsidR="007151D4" w:rsidRDefault="007151D4" w:rsidP="00034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3E1"/>
    <w:multiLevelType w:val="multilevel"/>
    <w:tmpl w:val="9FB6B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01C06156"/>
    <w:multiLevelType w:val="hybridMultilevel"/>
    <w:tmpl w:val="39083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E1541"/>
    <w:multiLevelType w:val="singleLevel"/>
    <w:tmpl w:val="17B4C754"/>
    <w:lvl w:ilvl="0">
      <w:start w:val="3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3">
    <w:nsid w:val="2D654807"/>
    <w:multiLevelType w:val="hybridMultilevel"/>
    <w:tmpl w:val="CB4EFD34"/>
    <w:lvl w:ilvl="0" w:tplc="3DC2B6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81CF9"/>
    <w:multiLevelType w:val="hybridMultilevel"/>
    <w:tmpl w:val="B22A7FAA"/>
    <w:lvl w:ilvl="0" w:tplc="47B8EE3A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5">
    <w:nsid w:val="50550FE6"/>
    <w:multiLevelType w:val="hybridMultilevel"/>
    <w:tmpl w:val="E47C1500"/>
    <w:lvl w:ilvl="0" w:tplc="F4BECA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D557A"/>
    <w:multiLevelType w:val="hybridMultilevel"/>
    <w:tmpl w:val="F8E28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87D6B"/>
    <w:multiLevelType w:val="multilevel"/>
    <w:tmpl w:val="B93CB72A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abstractNum w:abstractNumId="8">
    <w:nsid w:val="73945084"/>
    <w:multiLevelType w:val="hybridMultilevel"/>
    <w:tmpl w:val="89F4DD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6352B35"/>
    <w:multiLevelType w:val="hybridMultilevel"/>
    <w:tmpl w:val="1F103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7A"/>
    <w:rsid w:val="00034111"/>
    <w:rsid w:val="000661FE"/>
    <w:rsid w:val="00080940"/>
    <w:rsid w:val="00085D69"/>
    <w:rsid w:val="000D05C4"/>
    <w:rsid w:val="00133C7A"/>
    <w:rsid w:val="00152B94"/>
    <w:rsid w:val="001569DF"/>
    <w:rsid w:val="00166DDA"/>
    <w:rsid w:val="001E59E6"/>
    <w:rsid w:val="002A058F"/>
    <w:rsid w:val="00441049"/>
    <w:rsid w:val="00662C07"/>
    <w:rsid w:val="006715DA"/>
    <w:rsid w:val="007151D4"/>
    <w:rsid w:val="00834203"/>
    <w:rsid w:val="008B0D96"/>
    <w:rsid w:val="008B3773"/>
    <w:rsid w:val="00990C4C"/>
    <w:rsid w:val="009E3491"/>
    <w:rsid w:val="00B86D19"/>
    <w:rsid w:val="00D538F6"/>
    <w:rsid w:val="00D9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41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4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341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41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52B94"/>
    <w:rPr>
      <w:color w:val="0000FF"/>
      <w:u w:val="single"/>
    </w:rPr>
  </w:style>
  <w:style w:type="paragraph" w:styleId="a9">
    <w:name w:val="No Spacing"/>
    <w:uiPriority w:val="1"/>
    <w:qFormat/>
    <w:rsid w:val="00152B9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52B9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b">
    <w:name w:val="Title"/>
    <w:basedOn w:val="a"/>
    <w:link w:val="ac"/>
    <w:qFormat/>
    <w:rsid w:val="00152B94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152B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Strong"/>
    <w:basedOn w:val="a0"/>
    <w:uiPriority w:val="22"/>
    <w:qFormat/>
    <w:rsid w:val="00834203"/>
    <w:rPr>
      <w:b/>
      <w:bCs/>
    </w:rPr>
  </w:style>
  <w:style w:type="paragraph" w:styleId="ae">
    <w:name w:val="Body Text Indent"/>
    <w:basedOn w:val="a"/>
    <w:link w:val="af"/>
    <w:semiHidden/>
    <w:unhideWhenUsed/>
    <w:rsid w:val="00D934D4"/>
    <w:pPr>
      <w:widowControl w:val="0"/>
      <w:shd w:val="clear" w:color="auto" w:fill="FFFFFF"/>
      <w:snapToGrid w:val="0"/>
      <w:spacing w:line="269" w:lineRule="exact"/>
      <w:ind w:right="34" w:firstLine="709"/>
      <w:jc w:val="both"/>
    </w:pPr>
    <w:rPr>
      <w:color w:val="000000"/>
      <w:spacing w:val="-10"/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D934D4"/>
    <w:rPr>
      <w:rFonts w:ascii="Times New Roman" w:eastAsia="Times New Roman" w:hAnsi="Times New Roman" w:cs="Times New Roman"/>
      <w:color w:val="000000"/>
      <w:spacing w:val="-10"/>
      <w:sz w:val="26"/>
      <w:szCs w:val="20"/>
      <w:shd w:val="clear" w:color="auto" w:fill="FFFFFF"/>
      <w:lang w:eastAsia="ru-RU"/>
    </w:rPr>
  </w:style>
  <w:style w:type="paragraph" w:customStyle="1" w:styleId="ConsNonformat">
    <w:name w:val="ConsNonformat"/>
    <w:rsid w:val="008B0D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D538F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38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341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4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341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41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52B94"/>
    <w:rPr>
      <w:color w:val="0000FF"/>
      <w:u w:val="single"/>
    </w:rPr>
  </w:style>
  <w:style w:type="paragraph" w:styleId="a9">
    <w:name w:val="No Spacing"/>
    <w:uiPriority w:val="1"/>
    <w:qFormat/>
    <w:rsid w:val="00152B9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52B9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b">
    <w:name w:val="Title"/>
    <w:basedOn w:val="a"/>
    <w:link w:val="ac"/>
    <w:qFormat/>
    <w:rsid w:val="00152B94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152B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Strong"/>
    <w:basedOn w:val="a0"/>
    <w:uiPriority w:val="22"/>
    <w:qFormat/>
    <w:rsid w:val="00834203"/>
    <w:rPr>
      <w:b/>
      <w:bCs/>
    </w:rPr>
  </w:style>
  <w:style w:type="paragraph" w:styleId="ae">
    <w:name w:val="Body Text Indent"/>
    <w:basedOn w:val="a"/>
    <w:link w:val="af"/>
    <w:semiHidden/>
    <w:unhideWhenUsed/>
    <w:rsid w:val="00D934D4"/>
    <w:pPr>
      <w:widowControl w:val="0"/>
      <w:shd w:val="clear" w:color="auto" w:fill="FFFFFF"/>
      <w:snapToGrid w:val="0"/>
      <w:spacing w:line="269" w:lineRule="exact"/>
      <w:ind w:right="34" w:firstLine="709"/>
      <w:jc w:val="both"/>
    </w:pPr>
    <w:rPr>
      <w:color w:val="000000"/>
      <w:spacing w:val="-10"/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D934D4"/>
    <w:rPr>
      <w:rFonts w:ascii="Times New Roman" w:eastAsia="Times New Roman" w:hAnsi="Times New Roman" w:cs="Times New Roman"/>
      <w:color w:val="000000"/>
      <w:spacing w:val="-10"/>
      <w:sz w:val="26"/>
      <w:szCs w:val="20"/>
      <w:shd w:val="clear" w:color="auto" w:fill="FFFFFF"/>
      <w:lang w:eastAsia="ru-RU"/>
    </w:rPr>
  </w:style>
  <w:style w:type="paragraph" w:customStyle="1" w:styleId="ConsNonformat">
    <w:name w:val="ConsNonformat"/>
    <w:rsid w:val="008B0D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D538F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538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84755/1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84755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84755/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avodmin22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84755/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20310</Words>
  <Characters>115769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20</cp:revision>
  <dcterms:created xsi:type="dcterms:W3CDTF">2015-04-16T10:29:00Z</dcterms:created>
  <dcterms:modified xsi:type="dcterms:W3CDTF">2015-06-22T12:37:00Z</dcterms:modified>
</cp:coreProperties>
</file>