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text" w:tblpXSpec="center" w:tblpY="1"/>
        <w:tblOverlap w:val="never"/>
        <w:tblW w:w="9727" w:type="dxa"/>
        <w:tblLook w:val="04A0" w:firstRow="1" w:lastRow="0" w:firstColumn="1" w:lastColumn="0" w:noHBand="0" w:noVBand="1"/>
      </w:tblPr>
      <w:tblGrid>
        <w:gridCol w:w="9727"/>
      </w:tblGrid>
      <w:tr w:rsidR="0021115A" w:rsidRPr="00B15C70" w:rsidTr="007E710E">
        <w:trPr>
          <w:trHeight w:val="1707"/>
        </w:trPr>
        <w:tc>
          <w:tcPr>
            <w:tcW w:w="9727" w:type="dxa"/>
          </w:tcPr>
          <w:p w:rsidR="0021115A" w:rsidRDefault="0021115A" w:rsidP="007E710E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администрация</w:t>
            </w:r>
          </w:p>
          <w:p w:rsidR="0021115A" w:rsidRDefault="0021115A" w:rsidP="007E710E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proofErr w:type="spellStart"/>
            <w:r>
              <w:rPr>
                <w:b/>
                <w:sz w:val="28"/>
                <w:szCs w:val="28"/>
                <w:lang w:eastAsia="en-US"/>
              </w:rPr>
              <w:t>Завьяловского</w:t>
            </w:r>
            <w:proofErr w:type="spellEnd"/>
            <w:r>
              <w:rPr>
                <w:b/>
                <w:sz w:val="28"/>
                <w:szCs w:val="28"/>
                <w:lang w:eastAsia="en-US"/>
              </w:rPr>
              <w:t xml:space="preserve"> сельсовета</w:t>
            </w:r>
          </w:p>
          <w:p w:rsidR="0021115A" w:rsidRDefault="0021115A" w:rsidP="007E710E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proofErr w:type="spellStart"/>
            <w:r>
              <w:rPr>
                <w:b/>
                <w:sz w:val="28"/>
                <w:szCs w:val="28"/>
                <w:lang w:eastAsia="en-US"/>
              </w:rPr>
              <w:t>Тогучинского</w:t>
            </w:r>
            <w:proofErr w:type="spellEnd"/>
            <w:r>
              <w:rPr>
                <w:b/>
                <w:sz w:val="28"/>
                <w:szCs w:val="28"/>
                <w:lang w:eastAsia="en-US"/>
              </w:rPr>
              <w:t xml:space="preserve"> района</w:t>
            </w:r>
          </w:p>
          <w:p w:rsidR="0021115A" w:rsidRDefault="0021115A" w:rsidP="007E710E">
            <w:pPr>
              <w:pStyle w:val="a3"/>
              <w:spacing w:line="276" w:lineRule="auto"/>
              <w:ind w:right="-55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Новосибирской области</w:t>
            </w:r>
          </w:p>
          <w:p w:rsidR="0021115A" w:rsidRPr="00B15C70" w:rsidRDefault="0021115A" w:rsidP="007E710E">
            <w:pPr>
              <w:pStyle w:val="a3"/>
              <w:spacing w:line="276" w:lineRule="auto"/>
              <w:ind w:right="-55"/>
              <w:rPr>
                <w:sz w:val="16"/>
                <w:szCs w:val="16"/>
                <w:lang w:eastAsia="en-US"/>
              </w:rPr>
            </w:pPr>
          </w:p>
        </w:tc>
      </w:tr>
      <w:tr w:rsidR="0021115A" w:rsidRPr="00B15C70" w:rsidTr="007E710E">
        <w:trPr>
          <w:trHeight w:val="80"/>
        </w:trPr>
        <w:tc>
          <w:tcPr>
            <w:tcW w:w="9727" w:type="dxa"/>
          </w:tcPr>
          <w:p w:rsidR="0021115A" w:rsidRPr="00B15C70" w:rsidRDefault="0021115A" w:rsidP="007E710E">
            <w:pPr>
              <w:pStyle w:val="a3"/>
              <w:spacing w:line="276" w:lineRule="auto"/>
              <w:ind w:right="-55"/>
              <w:rPr>
                <w:bCs w:val="0"/>
                <w:sz w:val="16"/>
                <w:szCs w:val="16"/>
                <w:lang w:eastAsia="en-US"/>
              </w:rPr>
            </w:pPr>
          </w:p>
        </w:tc>
      </w:tr>
      <w:tr w:rsidR="0021115A" w:rsidTr="007E710E">
        <w:trPr>
          <w:trHeight w:val="363"/>
        </w:trPr>
        <w:tc>
          <w:tcPr>
            <w:tcW w:w="9727" w:type="dxa"/>
          </w:tcPr>
          <w:p w:rsidR="0021115A" w:rsidRDefault="0021115A" w:rsidP="007E710E">
            <w:pPr>
              <w:pStyle w:val="a3"/>
              <w:spacing w:line="276" w:lineRule="auto"/>
              <w:ind w:right="-55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РАСПОРЯЖЕНИЕ</w:t>
            </w:r>
          </w:p>
          <w:p w:rsidR="0021115A" w:rsidRPr="00B15C70" w:rsidRDefault="0021115A" w:rsidP="007E710E">
            <w:pPr>
              <w:pStyle w:val="a3"/>
              <w:spacing w:line="276" w:lineRule="auto"/>
              <w:ind w:right="-55"/>
              <w:rPr>
                <w:sz w:val="16"/>
                <w:szCs w:val="16"/>
                <w:lang w:eastAsia="en-US"/>
              </w:rPr>
            </w:pPr>
          </w:p>
          <w:tbl>
            <w:tblPr>
              <w:tblW w:w="0" w:type="auto"/>
              <w:tblInd w:w="3256" w:type="dxa"/>
              <w:tblLook w:val="04A0" w:firstRow="1" w:lastRow="0" w:firstColumn="1" w:lastColumn="0" w:noHBand="0" w:noVBand="1"/>
            </w:tblPr>
            <w:tblGrid>
              <w:gridCol w:w="1421"/>
              <w:gridCol w:w="567"/>
              <w:gridCol w:w="992"/>
            </w:tblGrid>
            <w:tr w:rsidR="0021115A" w:rsidTr="007E710E">
              <w:tc>
                <w:tcPr>
                  <w:tcW w:w="1417" w:type="dxa"/>
                  <w:hideMark/>
                </w:tcPr>
                <w:p w:rsidR="0021115A" w:rsidRDefault="00912EC8" w:rsidP="006E219E">
                  <w:pPr>
                    <w:pStyle w:val="a3"/>
                    <w:framePr w:hSpace="180" w:wrap="around" w:vAnchor="text" w:hAnchor="text" w:xAlign="center" w:y="1"/>
                    <w:spacing w:line="276" w:lineRule="auto"/>
                    <w:ind w:right="-55"/>
                    <w:suppressOverlap/>
                    <w:rPr>
                      <w:b w:val="0"/>
                      <w:bCs w:val="0"/>
                      <w:szCs w:val="28"/>
                      <w:lang w:eastAsia="en-US"/>
                    </w:rPr>
                  </w:pPr>
                  <w:r>
                    <w:rPr>
                      <w:b w:val="0"/>
                      <w:bCs w:val="0"/>
                      <w:szCs w:val="28"/>
                      <w:lang w:eastAsia="en-US"/>
                    </w:rPr>
                    <w:t>14</w:t>
                  </w:r>
                  <w:r w:rsidR="0021115A">
                    <w:rPr>
                      <w:b w:val="0"/>
                      <w:bCs w:val="0"/>
                      <w:szCs w:val="28"/>
                      <w:lang w:eastAsia="en-US"/>
                    </w:rPr>
                    <w:t>.07.2014</w:t>
                  </w:r>
                </w:p>
              </w:tc>
              <w:tc>
                <w:tcPr>
                  <w:tcW w:w="567" w:type="dxa"/>
                  <w:hideMark/>
                </w:tcPr>
                <w:p w:rsidR="0021115A" w:rsidRDefault="0021115A" w:rsidP="006E219E">
                  <w:pPr>
                    <w:pStyle w:val="a3"/>
                    <w:framePr w:hSpace="180" w:wrap="around" w:vAnchor="text" w:hAnchor="text" w:xAlign="center" w:y="1"/>
                    <w:spacing w:line="276" w:lineRule="auto"/>
                    <w:ind w:right="-55"/>
                    <w:suppressOverlap/>
                    <w:rPr>
                      <w:b w:val="0"/>
                      <w:bCs w:val="0"/>
                      <w:szCs w:val="28"/>
                      <w:lang w:eastAsia="en-US"/>
                    </w:rPr>
                  </w:pPr>
                  <w:r>
                    <w:rPr>
                      <w:b w:val="0"/>
                      <w:bCs w:val="0"/>
                      <w:szCs w:val="28"/>
                      <w:lang w:eastAsia="en-US"/>
                    </w:rPr>
                    <w:t>№</w:t>
                  </w:r>
                </w:p>
              </w:tc>
              <w:tc>
                <w:tcPr>
                  <w:tcW w:w="992" w:type="dxa"/>
                  <w:hideMark/>
                </w:tcPr>
                <w:p w:rsidR="0021115A" w:rsidRDefault="00912EC8" w:rsidP="006E219E">
                  <w:pPr>
                    <w:pStyle w:val="a3"/>
                    <w:framePr w:hSpace="180" w:wrap="around" w:vAnchor="text" w:hAnchor="text" w:xAlign="center" w:y="1"/>
                    <w:spacing w:line="276" w:lineRule="auto"/>
                    <w:ind w:right="-55"/>
                    <w:suppressOverlap/>
                    <w:rPr>
                      <w:b w:val="0"/>
                      <w:bCs w:val="0"/>
                      <w:szCs w:val="28"/>
                      <w:lang w:eastAsia="en-US"/>
                    </w:rPr>
                  </w:pPr>
                  <w:r>
                    <w:rPr>
                      <w:b w:val="0"/>
                      <w:bCs w:val="0"/>
                      <w:szCs w:val="28"/>
                      <w:lang w:eastAsia="en-US"/>
                    </w:rPr>
                    <w:t>43-р</w:t>
                  </w:r>
                </w:p>
              </w:tc>
            </w:tr>
          </w:tbl>
          <w:p w:rsidR="0021115A" w:rsidRDefault="0021115A" w:rsidP="007E710E">
            <w:pPr>
              <w:pStyle w:val="a3"/>
              <w:spacing w:line="276" w:lineRule="auto"/>
              <w:ind w:right="-55"/>
              <w:rPr>
                <w:bCs w:val="0"/>
                <w:szCs w:val="28"/>
                <w:lang w:eastAsia="en-US"/>
              </w:rPr>
            </w:pPr>
          </w:p>
        </w:tc>
      </w:tr>
      <w:tr w:rsidR="0021115A" w:rsidRPr="00B15C70" w:rsidTr="007E710E">
        <w:trPr>
          <w:trHeight w:val="130"/>
        </w:trPr>
        <w:tc>
          <w:tcPr>
            <w:tcW w:w="9727" w:type="dxa"/>
          </w:tcPr>
          <w:p w:rsidR="0021115A" w:rsidRPr="00B15C70" w:rsidRDefault="0021115A" w:rsidP="007E710E">
            <w:pPr>
              <w:pStyle w:val="a3"/>
              <w:spacing w:line="276" w:lineRule="auto"/>
              <w:ind w:right="-55"/>
              <w:rPr>
                <w:sz w:val="16"/>
                <w:szCs w:val="16"/>
                <w:lang w:eastAsia="en-US"/>
              </w:rPr>
            </w:pPr>
          </w:p>
        </w:tc>
      </w:tr>
      <w:tr w:rsidR="0021115A" w:rsidTr="007E710E">
        <w:trPr>
          <w:trHeight w:val="378"/>
        </w:trPr>
        <w:tc>
          <w:tcPr>
            <w:tcW w:w="9727" w:type="dxa"/>
            <w:hideMark/>
          </w:tcPr>
          <w:p w:rsidR="0021115A" w:rsidRDefault="0021115A" w:rsidP="007E710E">
            <w:pPr>
              <w:pStyle w:val="a3"/>
              <w:spacing w:line="276" w:lineRule="auto"/>
              <w:ind w:right="-55"/>
              <w:rPr>
                <w:b w:val="0"/>
                <w:bCs w:val="0"/>
                <w:szCs w:val="28"/>
                <w:lang w:eastAsia="en-US"/>
              </w:rPr>
            </w:pPr>
            <w:proofErr w:type="spellStart"/>
            <w:r>
              <w:rPr>
                <w:b w:val="0"/>
                <w:bCs w:val="0"/>
                <w:szCs w:val="28"/>
                <w:lang w:eastAsia="en-US"/>
              </w:rPr>
              <w:t>с</w:t>
            </w:r>
            <w:proofErr w:type="gramStart"/>
            <w:r>
              <w:rPr>
                <w:b w:val="0"/>
                <w:bCs w:val="0"/>
                <w:szCs w:val="28"/>
                <w:lang w:eastAsia="en-US"/>
              </w:rPr>
              <w:t>.З</w:t>
            </w:r>
            <w:proofErr w:type="gramEnd"/>
            <w:r>
              <w:rPr>
                <w:b w:val="0"/>
                <w:bCs w:val="0"/>
                <w:szCs w:val="28"/>
                <w:lang w:eastAsia="en-US"/>
              </w:rPr>
              <w:t>авьялово</w:t>
            </w:r>
            <w:proofErr w:type="spellEnd"/>
          </w:p>
        </w:tc>
      </w:tr>
    </w:tbl>
    <w:p w:rsidR="0021115A" w:rsidRDefault="0021115A" w:rsidP="0021115A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О создании межведомственной комиссии</w:t>
      </w:r>
    </w:p>
    <w:p w:rsidR="0021115A" w:rsidRPr="00966D78" w:rsidRDefault="0021115A" w:rsidP="0021115A">
      <w:pPr>
        <w:ind w:left="360"/>
        <w:jc w:val="center"/>
        <w:rPr>
          <w:sz w:val="16"/>
          <w:szCs w:val="16"/>
        </w:rPr>
      </w:pPr>
    </w:p>
    <w:p w:rsidR="0021115A" w:rsidRDefault="0021115A" w:rsidP="0021115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соответствии со ст. 14 Жилищного кодекса Российской Федерации, на основании постановления Правител</w:t>
      </w:r>
      <w:r w:rsidR="00966D78">
        <w:rPr>
          <w:sz w:val="28"/>
          <w:szCs w:val="28"/>
        </w:rPr>
        <w:t xml:space="preserve">ьства Российской Федерации № 47 </w:t>
      </w:r>
      <w:r>
        <w:rPr>
          <w:sz w:val="28"/>
          <w:szCs w:val="28"/>
        </w:rPr>
        <w:t xml:space="preserve">от 28.01.2006, в целях </w:t>
      </w:r>
      <w:proofErr w:type="gramStart"/>
      <w:r>
        <w:rPr>
          <w:sz w:val="28"/>
          <w:szCs w:val="28"/>
        </w:rPr>
        <w:t>проведения независимой экспертизы жилья участников ВОВ</w:t>
      </w:r>
      <w:proofErr w:type="gramEnd"/>
      <w:r>
        <w:rPr>
          <w:sz w:val="28"/>
          <w:szCs w:val="28"/>
        </w:rPr>
        <w:t xml:space="preserve"> создать межведомственную комиссию в составе:</w:t>
      </w:r>
    </w:p>
    <w:p w:rsidR="006E219E" w:rsidRDefault="006E219E" w:rsidP="0021115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>Глухова  Н.А.– специалист администрации  сельсовета</w:t>
      </w:r>
      <w:r w:rsidR="0021115A">
        <w:rPr>
          <w:sz w:val="28"/>
          <w:szCs w:val="28"/>
        </w:rPr>
        <w:t xml:space="preserve">, </w:t>
      </w:r>
    </w:p>
    <w:p w:rsidR="0021115A" w:rsidRDefault="006E219E" w:rsidP="0021115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bookmarkStart w:id="0" w:name="_GoBack"/>
      <w:bookmarkEnd w:id="0"/>
      <w:r w:rsidR="0021115A">
        <w:rPr>
          <w:sz w:val="28"/>
          <w:szCs w:val="28"/>
        </w:rPr>
        <w:t xml:space="preserve"> председатель комиссии;</w:t>
      </w:r>
    </w:p>
    <w:p w:rsidR="0021115A" w:rsidRDefault="0021115A" w:rsidP="0021115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Юрьев В.В. – директор МУП «</w:t>
      </w:r>
      <w:proofErr w:type="spellStart"/>
      <w:r>
        <w:rPr>
          <w:sz w:val="28"/>
          <w:szCs w:val="28"/>
        </w:rPr>
        <w:t>Завьяловское</w:t>
      </w:r>
      <w:proofErr w:type="spellEnd"/>
      <w:r>
        <w:rPr>
          <w:sz w:val="28"/>
          <w:szCs w:val="28"/>
        </w:rPr>
        <w:t>»;</w:t>
      </w:r>
    </w:p>
    <w:p w:rsidR="0021115A" w:rsidRDefault="0021115A" w:rsidP="0021115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6E219E">
        <w:rPr>
          <w:sz w:val="28"/>
          <w:szCs w:val="28"/>
        </w:rPr>
        <w:t xml:space="preserve">     </w:t>
      </w:r>
      <w:proofErr w:type="spellStart"/>
      <w:r w:rsidR="006E219E">
        <w:rPr>
          <w:sz w:val="28"/>
          <w:szCs w:val="28"/>
        </w:rPr>
        <w:t>Шарыкалов</w:t>
      </w:r>
      <w:proofErr w:type="spellEnd"/>
      <w:r w:rsidR="006E219E">
        <w:rPr>
          <w:sz w:val="28"/>
          <w:szCs w:val="28"/>
        </w:rPr>
        <w:t xml:space="preserve"> В.В. –  глава администрации</w:t>
      </w:r>
      <w:r>
        <w:rPr>
          <w:sz w:val="28"/>
          <w:szCs w:val="28"/>
        </w:rPr>
        <w:t>, секретарь комиссии;</w:t>
      </w:r>
    </w:p>
    <w:p w:rsidR="00966D78" w:rsidRDefault="0021115A" w:rsidP="0021115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proofErr w:type="spellStart"/>
      <w:r>
        <w:rPr>
          <w:sz w:val="28"/>
          <w:szCs w:val="28"/>
        </w:rPr>
        <w:t>Печкунова</w:t>
      </w:r>
      <w:proofErr w:type="spellEnd"/>
      <w:r>
        <w:rPr>
          <w:sz w:val="28"/>
          <w:szCs w:val="28"/>
        </w:rPr>
        <w:t xml:space="preserve"> Е.Н.– </w:t>
      </w:r>
      <w:proofErr w:type="spellStart"/>
      <w:r>
        <w:rPr>
          <w:sz w:val="28"/>
          <w:szCs w:val="28"/>
        </w:rPr>
        <w:t>зам</w:t>
      </w:r>
      <w:proofErr w:type="gramStart"/>
      <w:r>
        <w:rPr>
          <w:sz w:val="28"/>
          <w:szCs w:val="28"/>
        </w:rPr>
        <w:t>.н</w:t>
      </w:r>
      <w:proofErr w:type="gramEnd"/>
      <w:r>
        <w:rPr>
          <w:sz w:val="28"/>
          <w:szCs w:val="28"/>
        </w:rPr>
        <w:t>ачальника</w:t>
      </w:r>
      <w:proofErr w:type="spellEnd"/>
      <w:r>
        <w:rPr>
          <w:sz w:val="28"/>
          <w:szCs w:val="28"/>
        </w:rPr>
        <w:t xml:space="preserve"> территориального отдела</w:t>
      </w:r>
    </w:p>
    <w:p w:rsidR="0021115A" w:rsidRDefault="0021115A" w:rsidP="0021115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управления </w:t>
      </w:r>
      <w:proofErr w:type="spellStart"/>
      <w:r>
        <w:rPr>
          <w:sz w:val="28"/>
          <w:szCs w:val="28"/>
        </w:rPr>
        <w:t>Роспотребнадзора</w:t>
      </w:r>
      <w:proofErr w:type="spellEnd"/>
      <w:r>
        <w:rPr>
          <w:sz w:val="28"/>
          <w:szCs w:val="28"/>
        </w:rPr>
        <w:t xml:space="preserve"> по НСО </w:t>
      </w:r>
      <w:proofErr w:type="gramStart"/>
      <w:r>
        <w:rPr>
          <w:sz w:val="28"/>
          <w:szCs w:val="28"/>
        </w:rPr>
        <w:t>в</w:t>
      </w:r>
      <w:proofErr w:type="gramEnd"/>
    </w:p>
    <w:p w:rsidR="0021115A" w:rsidRDefault="0021115A" w:rsidP="0021115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  <w:proofErr w:type="spellStart"/>
      <w:r>
        <w:rPr>
          <w:sz w:val="28"/>
          <w:szCs w:val="28"/>
        </w:rPr>
        <w:t>Мошковском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районе</w:t>
      </w:r>
      <w:proofErr w:type="gramEnd"/>
      <w:r>
        <w:rPr>
          <w:sz w:val="28"/>
          <w:szCs w:val="28"/>
        </w:rPr>
        <w:t xml:space="preserve"> </w:t>
      </w:r>
    </w:p>
    <w:p w:rsidR="0021115A" w:rsidRDefault="0021115A" w:rsidP="0021115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spellStart"/>
      <w:r>
        <w:rPr>
          <w:sz w:val="28"/>
          <w:szCs w:val="28"/>
        </w:rPr>
        <w:t>Дралюк</w:t>
      </w:r>
      <w:proofErr w:type="spellEnd"/>
      <w:r>
        <w:rPr>
          <w:sz w:val="28"/>
          <w:szCs w:val="28"/>
        </w:rPr>
        <w:t xml:space="preserve"> А.Н. – гл. специалист отдела строительства, </w:t>
      </w:r>
    </w:p>
    <w:p w:rsidR="0021115A" w:rsidRDefault="0021115A" w:rsidP="0021115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коммунального и дорожного хозяйства</w:t>
      </w:r>
    </w:p>
    <w:p w:rsidR="0021115A" w:rsidRDefault="0021115A" w:rsidP="0021115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района;</w:t>
      </w:r>
    </w:p>
    <w:p w:rsidR="0021115A" w:rsidRDefault="0021115A" w:rsidP="0021115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Ларченко А.Н.–  начальник </w:t>
      </w: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отдела  ОГУП «</w:t>
      </w:r>
      <w:proofErr w:type="spellStart"/>
      <w:r>
        <w:rPr>
          <w:sz w:val="28"/>
          <w:szCs w:val="28"/>
        </w:rPr>
        <w:t>Техцентр</w:t>
      </w:r>
      <w:proofErr w:type="spellEnd"/>
      <w:r>
        <w:rPr>
          <w:sz w:val="28"/>
          <w:szCs w:val="28"/>
        </w:rPr>
        <w:t>»</w:t>
      </w:r>
    </w:p>
    <w:p w:rsidR="0021115A" w:rsidRDefault="0021115A" w:rsidP="0021115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Новосибирской области</w:t>
      </w:r>
    </w:p>
    <w:p w:rsidR="0021115A" w:rsidRDefault="0021115A" w:rsidP="0021115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Леон И.Г. –  начальника отдела </w:t>
      </w:r>
      <w:proofErr w:type="gramStart"/>
      <w:r>
        <w:rPr>
          <w:sz w:val="28"/>
          <w:szCs w:val="28"/>
        </w:rPr>
        <w:t>государственной</w:t>
      </w:r>
      <w:proofErr w:type="gramEnd"/>
      <w:r>
        <w:rPr>
          <w:sz w:val="28"/>
          <w:szCs w:val="28"/>
        </w:rPr>
        <w:t xml:space="preserve"> пожарной </w:t>
      </w:r>
    </w:p>
    <w:p w:rsidR="0021115A" w:rsidRDefault="0021115A" w:rsidP="0021115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инспекции </w:t>
      </w: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</w:t>
      </w:r>
    </w:p>
    <w:p w:rsidR="0021115A" w:rsidRDefault="0021115A" w:rsidP="0021115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 Комиссии по мере необходимости производить оценку</w:t>
      </w:r>
      <w:r>
        <w:rPr>
          <w:szCs w:val="28"/>
        </w:rPr>
        <w:t xml:space="preserve"> </w:t>
      </w:r>
      <w:r>
        <w:rPr>
          <w:sz w:val="28"/>
          <w:szCs w:val="28"/>
        </w:rPr>
        <w:t xml:space="preserve"> жилых помещений  (домов) участников ВОВ и вдов участника ВОВ.</w:t>
      </w:r>
    </w:p>
    <w:p w:rsidR="00966D78" w:rsidRDefault="0021115A" w:rsidP="00966D78">
      <w:pPr>
        <w:ind w:left="36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3. Приз</w:t>
      </w:r>
      <w:r w:rsidR="00966D78">
        <w:rPr>
          <w:color w:val="000000"/>
          <w:sz w:val="28"/>
          <w:szCs w:val="28"/>
        </w:rPr>
        <w:t xml:space="preserve">нать утратившим силу распоряжение главы </w:t>
      </w:r>
      <w:proofErr w:type="spellStart"/>
      <w:r w:rsidR="00966D78">
        <w:rPr>
          <w:color w:val="000000"/>
          <w:sz w:val="28"/>
          <w:szCs w:val="28"/>
        </w:rPr>
        <w:t>Завьяловского</w:t>
      </w:r>
      <w:proofErr w:type="spellEnd"/>
      <w:r w:rsidR="00966D78">
        <w:rPr>
          <w:color w:val="000000"/>
          <w:sz w:val="28"/>
          <w:szCs w:val="28"/>
        </w:rPr>
        <w:t xml:space="preserve"> сельсовета </w:t>
      </w:r>
      <w:r w:rsidR="00966D78">
        <w:rPr>
          <w:sz w:val="28"/>
          <w:szCs w:val="28"/>
        </w:rPr>
        <w:t>№ 4-р от 19.01.2012г. «О создании межведомственной комиссии»</w:t>
      </w:r>
    </w:p>
    <w:p w:rsidR="0021115A" w:rsidRPr="00B15C70" w:rsidRDefault="0021115A" w:rsidP="0021115A">
      <w:pPr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4. </w:t>
      </w:r>
      <w:r w:rsidRPr="00B15C70">
        <w:rPr>
          <w:color w:val="000000"/>
          <w:sz w:val="28"/>
          <w:szCs w:val="28"/>
        </w:rPr>
        <w:t xml:space="preserve">Опубликовать настоящее </w:t>
      </w:r>
      <w:r w:rsidR="00912EC8">
        <w:rPr>
          <w:color w:val="000000"/>
          <w:sz w:val="28"/>
          <w:szCs w:val="28"/>
        </w:rPr>
        <w:t>распоряже</w:t>
      </w:r>
      <w:r w:rsidRPr="00B15C70">
        <w:rPr>
          <w:color w:val="000000"/>
          <w:sz w:val="28"/>
          <w:szCs w:val="28"/>
        </w:rPr>
        <w:t>ние в периодическом печатном издании органов местного самоуправления «</w:t>
      </w:r>
      <w:proofErr w:type="spellStart"/>
      <w:r w:rsidRPr="00B15C70">
        <w:rPr>
          <w:color w:val="000000"/>
          <w:sz w:val="28"/>
          <w:szCs w:val="28"/>
        </w:rPr>
        <w:t>Завьяловский</w:t>
      </w:r>
      <w:proofErr w:type="spellEnd"/>
      <w:r w:rsidRPr="00B15C70">
        <w:rPr>
          <w:color w:val="000000"/>
          <w:sz w:val="28"/>
          <w:szCs w:val="28"/>
        </w:rPr>
        <w:t xml:space="preserve"> Вестник» и на официальном сайте администрации </w:t>
      </w:r>
      <w:proofErr w:type="spellStart"/>
      <w:r w:rsidRPr="00B15C70">
        <w:rPr>
          <w:color w:val="000000"/>
          <w:sz w:val="28"/>
          <w:szCs w:val="28"/>
        </w:rPr>
        <w:t>Завьяловского</w:t>
      </w:r>
      <w:proofErr w:type="spellEnd"/>
      <w:r w:rsidRPr="00B15C70">
        <w:rPr>
          <w:color w:val="000000"/>
          <w:sz w:val="28"/>
          <w:szCs w:val="28"/>
        </w:rPr>
        <w:t xml:space="preserve"> сельсовета.</w:t>
      </w:r>
    </w:p>
    <w:p w:rsidR="0021115A" w:rsidRDefault="0021115A" w:rsidP="0021115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данного распоряжения возложить на</w:t>
      </w:r>
      <w:r w:rsidR="00966D78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Глухову Н.А.</w:t>
      </w:r>
    </w:p>
    <w:p w:rsidR="0021115A" w:rsidRDefault="0021115A" w:rsidP="0021115A">
      <w:pPr>
        <w:jc w:val="both"/>
        <w:rPr>
          <w:sz w:val="28"/>
          <w:szCs w:val="28"/>
        </w:rPr>
      </w:pPr>
    </w:p>
    <w:p w:rsidR="0021115A" w:rsidRPr="00FC400E" w:rsidRDefault="0021115A" w:rsidP="0021115A">
      <w:pPr>
        <w:jc w:val="both"/>
        <w:rPr>
          <w:sz w:val="28"/>
          <w:szCs w:val="28"/>
        </w:rPr>
      </w:pPr>
      <w:r w:rsidRPr="00FC400E">
        <w:rPr>
          <w:sz w:val="28"/>
          <w:szCs w:val="28"/>
        </w:rPr>
        <w:t xml:space="preserve">Глава </w:t>
      </w:r>
      <w:proofErr w:type="spellStart"/>
      <w:r w:rsidRPr="00FC400E">
        <w:rPr>
          <w:sz w:val="28"/>
          <w:szCs w:val="28"/>
        </w:rPr>
        <w:t>Завьяловского</w:t>
      </w:r>
      <w:proofErr w:type="spellEnd"/>
      <w:r w:rsidRPr="00FC400E">
        <w:rPr>
          <w:sz w:val="28"/>
          <w:szCs w:val="28"/>
        </w:rPr>
        <w:t xml:space="preserve"> сельсовета                                                  </w:t>
      </w:r>
      <w:proofErr w:type="spellStart"/>
      <w:r w:rsidRPr="00FC400E">
        <w:rPr>
          <w:sz w:val="28"/>
          <w:szCs w:val="28"/>
        </w:rPr>
        <w:t>В.В.Шарыкалов</w:t>
      </w:r>
      <w:proofErr w:type="spellEnd"/>
    </w:p>
    <w:p w:rsidR="0021115A" w:rsidRPr="00FC400E" w:rsidRDefault="0021115A" w:rsidP="0021115A">
      <w:pPr>
        <w:rPr>
          <w:sz w:val="28"/>
          <w:szCs w:val="28"/>
        </w:rPr>
      </w:pPr>
      <w:proofErr w:type="spellStart"/>
      <w:r w:rsidRPr="00FC400E">
        <w:rPr>
          <w:sz w:val="28"/>
          <w:szCs w:val="28"/>
        </w:rPr>
        <w:t>Тогучинского</w:t>
      </w:r>
      <w:proofErr w:type="spellEnd"/>
      <w:r w:rsidRPr="00FC400E">
        <w:rPr>
          <w:sz w:val="28"/>
          <w:szCs w:val="28"/>
        </w:rPr>
        <w:t xml:space="preserve"> района Новосибирской области</w:t>
      </w:r>
    </w:p>
    <w:p w:rsidR="0021115A" w:rsidRDefault="0021115A" w:rsidP="0021115A">
      <w:pPr>
        <w:jc w:val="center"/>
        <w:rPr>
          <w:sz w:val="28"/>
          <w:szCs w:val="28"/>
        </w:rPr>
      </w:pPr>
    </w:p>
    <w:p w:rsidR="0021115A" w:rsidRDefault="0021115A" w:rsidP="0021115A">
      <w:pPr>
        <w:rPr>
          <w:sz w:val="20"/>
          <w:szCs w:val="20"/>
        </w:rPr>
      </w:pPr>
      <w:r>
        <w:rPr>
          <w:sz w:val="20"/>
          <w:szCs w:val="20"/>
        </w:rPr>
        <w:t>Васильева</w:t>
      </w:r>
    </w:p>
    <w:p w:rsidR="006B220B" w:rsidRDefault="0021115A">
      <w:r>
        <w:rPr>
          <w:sz w:val="20"/>
          <w:szCs w:val="20"/>
        </w:rPr>
        <w:t>25-524</w:t>
      </w:r>
    </w:p>
    <w:sectPr w:rsidR="006B220B" w:rsidSect="00966D78">
      <w:pgSz w:w="11906" w:h="16838"/>
      <w:pgMar w:top="1134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89D"/>
    <w:rsid w:val="0021115A"/>
    <w:rsid w:val="006B220B"/>
    <w:rsid w:val="006E219E"/>
    <w:rsid w:val="00912EC8"/>
    <w:rsid w:val="00966D78"/>
    <w:rsid w:val="00B11E67"/>
    <w:rsid w:val="00C03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E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1115A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21115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66D7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66D7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E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1115A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21115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66D7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66D7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51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flvby321</dc:creator>
  <cp:keywords/>
  <dc:description/>
  <cp:lastModifiedBy>flvby321</cp:lastModifiedBy>
  <cp:revision>7</cp:revision>
  <cp:lastPrinted>2014-08-04T11:50:00Z</cp:lastPrinted>
  <dcterms:created xsi:type="dcterms:W3CDTF">2014-07-15T02:45:00Z</dcterms:created>
  <dcterms:modified xsi:type="dcterms:W3CDTF">2014-08-04T11:50:00Z</dcterms:modified>
</cp:coreProperties>
</file>